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06A01" w14:textId="53FEC388" w:rsidR="0025683B" w:rsidRDefault="00857D9A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</w:t>
      </w:r>
      <w:r w:rsidR="009B4B01">
        <w:rPr>
          <w:rFonts w:ascii="方正黑体_GBK" w:eastAsia="方正黑体_GBK" w:hAnsi="方正仿宋_GBK"/>
        </w:rPr>
        <w:t>8</w:t>
      </w:r>
    </w:p>
    <w:p w14:paraId="1BEF68F4" w14:textId="36E7B504" w:rsidR="0025683B" w:rsidRDefault="00055657" w:rsidP="006261F6">
      <w:pPr>
        <w:spacing w:beforeLines="50" w:before="224" w:afterLines="50" w:after="224" w:line="560" w:lineRule="exact"/>
        <w:jc w:val="center"/>
        <w:textAlignment w:val="baseline"/>
        <w:outlineLvl w:val="0"/>
        <w:rPr>
          <w:rFonts w:ascii="方正仿宋_GBK" w:eastAsia="方正仿宋_GBK" w:hAnsi="方正仿宋_GBK"/>
        </w:rPr>
      </w:pPr>
      <w:r>
        <w:rPr>
          <w:rFonts w:ascii="黑体" w:eastAsia="黑体" w:hint="eastAsia"/>
          <w:snapToGrid w:val="0"/>
          <w:kern w:val="0"/>
          <w:sz w:val="36"/>
        </w:rPr>
        <w:t>江苏省电机工程学会</w:t>
      </w:r>
      <w:r w:rsidR="00857D9A">
        <w:rPr>
          <w:rFonts w:ascii="黑体" w:eastAsia="黑体" w:hint="eastAsia"/>
          <w:snapToGrid w:val="0"/>
          <w:kern w:val="0"/>
          <w:sz w:val="36"/>
        </w:rPr>
        <w:t>输配电专委会202</w:t>
      </w:r>
      <w:r w:rsidR="000659C5">
        <w:rPr>
          <w:rFonts w:ascii="黑体" w:eastAsia="黑体" w:hint="eastAsia"/>
          <w:snapToGrid w:val="0"/>
          <w:kern w:val="0"/>
          <w:sz w:val="36"/>
        </w:rPr>
        <w:t>5</w:t>
      </w:r>
      <w:r w:rsidR="00857D9A">
        <w:rPr>
          <w:rFonts w:ascii="黑体" w:eastAsia="黑体" w:hint="eastAsia"/>
          <w:snapToGrid w:val="0"/>
          <w:kern w:val="0"/>
          <w:sz w:val="36"/>
        </w:rPr>
        <w:t>年学术年会征文要求</w:t>
      </w:r>
    </w:p>
    <w:p w14:paraId="4A9A2225" w14:textId="77777777" w:rsidR="0025683B" w:rsidRDefault="00857D9A" w:rsidP="00055657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江苏省电机工程学会输配电专委会拟于202</w:t>
      </w:r>
      <w:r w:rsidR="000659C5">
        <w:rPr>
          <w:rFonts w:ascii="方正仿宋_GBK" w:eastAsia="方正仿宋_GBK" w:hAnsi="方正仿宋_GBK" w:hint="eastAsia"/>
        </w:rPr>
        <w:t>5</w:t>
      </w:r>
      <w:r>
        <w:rPr>
          <w:rFonts w:ascii="方正仿宋_GBK" w:eastAsia="方正仿宋_GBK" w:hAnsi="方正仿宋_GBK" w:hint="eastAsia"/>
        </w:rPr>
        <w:t>年四季度召开学术年会（地点待定），一并举办优秀论文交流活动，欢迎广大电力工作者积极撰写论文应征。论文经审查录用后将汇编成论文集，推荐参加优秀论文评选。届时将邀请作者参加会议。具体开会日期及地点等有关事项将另行通知。征文要求如下：</w:t>
      </w:r>
    </w:p>
    <w:p w14:paraId="161CC68D" w14:textId="6ED41506" w:rsidR="0025683B" w:rsidRPr="00055657" w:rsidRDefault="00857D9A" w:rsidP="00055657">
      <w:pPr>
        <w:spacing w:line="440" w:lineRule="exact"/>
        <w:ind w:firstLineChars="200" w:firstLine="640"/>
        <w:rPr>
          <w:rFonts w:ascii="方正黑体_GBK" w:eastAsia="方正黑体_GBK"/>
        </w:rPr>
      </w:pPr>
      <w:r w:rsidRPr="00055657">
        <w:rPr>
          <w:rFonts w:ascii="方正黑体_GBK" w:eastAsia="方正黑体_GBK" w:hint="eastAsia"/>
        </w:rPr>
        <w:t>一、征文范围</w:t>
      </w:r>
      <w:r w:rsidR="00055657">
        <w:rPr>
          <w:rFonts w:ascii="方正黑体_GBK" w:eastAsia="方正黑体_GBK" w:hint="eastAsia"/>
        </w:rPr>
        <w:t>（</w:t>
      </w:r>
      <w:r w:rsidRPr="00055657">
        <w:rPr>
          <w:rFonts w:ascii="方正黑体_GBK" w:eastAsia="方正黑体_GBK" w:hint="eastAsia"/>
        </w:rPr>
        <w:t>包括但不限于以下内容</w:t>
      </w:r>
      <w:r w:rsidR="00055657">
        <w:rPr>
          <w:rFonts w:ascii="方正黑体_GBK" w:eastAsia="方正黑体_GBK" w:hint="eastAsia"/>
        </w:rPr>
        <w:t>）</w:t>
      </w:r>
    </w:p>
    <w:p w14:paraId="68F9D248" w14:textId="77777777" w:rsidR="0025683B" w:rsidRDefault="00857D9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1. 新型电力系统关键技术研究与应用；</w:t>
      </w:r>
    </w:p>
    <w:p w14:paraId="530503CC" w14:textId="77777777" w:rsidR="0025683B" w:rsidRDefault="00857D9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2. 双碳目标下的输配电关键技术研究与应用</w:t>
      </w:r>
    </w:p>
    <w:p w14:paraId="026F9BAE" w14:textId="77777777" w:rsidR="0025683B" w:rsidRDefault="00857D9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3. 交、直流特高压技术研究及应用；</w:t>
      </w:r>
    </w:p>
    <w:p w14:paraId="0EB40B46" w14:textId="77777777" w:rsidR="0025683B" w:rsidRDefault="00857D9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4. 柔性交、直流技术研究及应用；</w:t>
      </w:r>
    </w:p>
    <w:p w14:paraId="2C214497" w14:textId="77777777" w:rsidR="0025683B" w:rsidRDefault="00857D9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5. 能源互联网关键技术研究及应用；</w:t>
      </w:r>
    </w:p>
    <w:p w14:paraId="13511C44" w14:textId="77777777" w:rsidR="0025683B" w:rsidRDefault="00857D9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6．智能电网及电力物联网技术研究与应用；</w:t>
      </w:r>
    </w:p>
    <w:p w14:paraId="29B61427" w14:textId="77777777" w:rsidR="0025683B" w:rsidRDefault="00857D9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7．电网数字化建设及应用关键技术；</w:t>
      </w:r>
    </w:p>
    <w:p w14:paraId="492FDF87" w14:textId="77777777" w:rsidR="0025683B" w:rsidRDefault="00857D9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8. 输、变、配电及其自动化的设计、运行、施工等采用的新技术、新设备、新材料等。</w:t>
      </w:r>
    </w:p>
    <w:p w14:paraId="4C9F2332" w14:textId="77777777" w:rsidR="0025683B" w:rsidRPr="00055657" w:rsidRDefault="00857D9A" w:rsidP="00055657">
      <w:pPr>
        <w:spacing w:line="440" w:lineRule="exact"/>
        <w:ind w:firstLineChars="200" w:firstLine="640"/>
        <w:rPr>
          <w:rFonts w:ascii="方正黑体_GBK" w:eastAsia="方正黑体_GBK"/>
        </w:rPr>
      </w:pPr>
      <w:r w:rsidRPr="00055657">
        <w:rPr>
          <w:rFonts w:ascii="方正黑体_GBK" w:eastAsia="方正黑体_GBK" w:hint="eastAsia"/>
        </w:rPr>
        <w:t>二、论文要求</w:t>
      </w:r>
    </w:p>
    <w:p w14:paraId="10161740" w14:textId="3F251ED5" w:rsidR="0025683B" w:rsidRDefault="00857D9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</w:t>
      </w:r>
      <w:r w:rsidR="00055657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14:paraId="3A869CCF" w14:textId="7B96C3E2" w:rsidR="0025683B" w:rsidRDefault="00857D9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</w:t>
      </w:r>
      <w:r w:rsidR="00055657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凡已在正式刊物上发表过的论文不再录用。文责由作者自负。</w:t>
      </w:r>
    </w:p>
    <w:p w14:paraId="593A91A1" w14:textId="46604C87" w:rsidR="0025683B" w:rsidRDefault="00857D9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</w:t>
      </w:r>
      <w:r w:rsidR="00055657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论文评审录用后将编入会议论文集。优秀论文将择优推荐至《电力工程技术》以增刊形式发表。如不同意推荐，请在投稿时注明。</w:t>
      </w:r>
    </w:p>
    <w:p w14:paraId="36F1C4ED" w14:textId="6A505D63" w:rsidR="0025683B" w:rsidRDefault="00857D9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 w:rsidR="00055657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征文截止时间：202</w:t>
      </w:r>
      <w:r w:rsidR="000659C5">
        <w:rPr>
          <w:rFonts w:ascii="方正仿宋_GBK" w:eastAsia="方正仿宋_GBK" w:hAnsi="方正仿宋_GBK" w:hint="eastAsia"/>
        </w:rPr>
        <w:t>5</w:t>
      </w:r>
      <w:r>
        <w:rPr>
          <w:rFonts w:ascii="方正仿宋_GBK" w:eastAsia="方正仿宋_GBK" w:hAnsi="方正仿宋_GBK" w:hint="eastAsia"/>
        </w:rPr>
        <w:t>年1</w:t>
      </w:r>
      <w:r w:rsidR="000659C5">
        <w:rPr>
          <w:rFonts w:ascii="方正仿宋_GBK" w:eastAsia="方正仿宋_GBK" w:hAnsi="方正仿宋_GBK" w:hint="eastAsia"/>
        </w:rPr>
        <w:t>1</w:t>
      </w:r>
      <w:r>
        <w:rPr>
          <w:rFonts w:ascii="方正仿宋_GBK" w:eastAsia="方正仿宋_GBK" w:hAnsi="方正仿宋_GBK" w:hint="eastAsia"/>
        </w:rPr>
        <w:t>月20日。</w:t>
      </w:r>
    </w:p>
    <w:p w14:paraId="741C801A" w14:textId="77777777" w:rsidR="0025683B" w:rsidRPr="00055657" w:rsidRDefault="00857D9A" w:rsidP="00055657">
      <w:pPr>
        <w:spacing w:line="440" w:lineRule="exact"/>
        <w:ind w:firstLineChars="200" w:firstLine="640"/>
        <w:rPr>
          <w:rFonts w:ascii="方正黑体_GBK" w:eastAsia="方正黑体_GBK"/>
        </w:rPr>
      </w:pPr>
      <w:r w:rsidRPr="00055657">
        <w:rPr>
          <w:rFonts w:ascii="方正黑体_GBK" w:eastAsia="方正黑体_GBK" w:hint="eastAsia"/>
        </w:rPr>
        <w:t>三、投稿方式</w:t>
      </w:r>
    </w:p>
    <w:p w14:paraId="046B54A5" w14:textId="77777777" w:rsidR="0025683B" w:rsidRDefault="00857D9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论文word版请通过邮件发给联系人。</w:t>
      </w:r>
    </w:p>
    <w:p w14:paraId="249AE056" w14:textId="77777777" w:rsidR="0025683B" w:rsidRDefault="00857D9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 周冰</w:t>
      </w:r>
    </w:p>
    <w:p w14:paraId="649D0507" w14:textId="77777777" w:rsidR="0025683B" w:rsidRDefault="00857D9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电话：13915989687</w:t>
      </w:r>
    </w:p>
    <w:p w14:paraId="76D6C9D0" w14:textId="77777777" w:rsidR="0025683B" w:rsidRDefault="00857D9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邮箱：zhoubing1778@jspdi.com.cn</w:t>
      </w:r>
    </w:p>
    <w:p w14:paraId="29091C76" w14:textId="77777777" w:rsidR="0025683B" w:rsidRDefault="00857D9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lastRenderedPageBreak/>
        <w:t>投稿邮件务必采用如下标题格式：“输配电专委会202</w:t>
      </w:r>
      <w:r w:rsidR="000659C5">
        <w:rPr>
          <w:rFonts w:ascii="方正仿宋_GBK" w:eastAsia="方正仿宋_GBK" w:hAnsi="方正仿宋_GBK" w:hint="eastAsia"/>
        </w:rPr>
        <w:t>5</w:t>
      </w:r>
      <w:r>
        <w:rPr>
          <w:rFonts w:ascii="方正仿宋_GBK" w:eastAsia="方正仿宋_GBK" w:hAnsi="方正仿宋_GBK" w:hint="eastAsia"/>
        </w:rPr>
        <w:t>年学术年会+论文标题”，邮件中注明投稿人联系方式（电话、邮箱、通信地址、邮编）。</w:t>
      </w:r>
    </w:p>
    <w:sectPr w:rsidR="0025683B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C11D1" w14:textId="77777777" w:rsidR="00A42482" w:rsidRDefault="00A42482" w:rsidP="006261F6">
      <w:pPr>
        <w:spacing w:line="240" w:lineRule="auto"/>
      </w:pPr>
      <w:r>
        <w:separator/>
      </w:r>
    </w:p>
  </w:endnote>
  <w:endnote w:type="continuationSeparator" w:id="0">
    <w:p w14:paraId="46A69CFA" w14:textId="77777777" w:rsidR="00A42482" w:rsidRDefault="00A42482" w:rsidP="00626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A9163" w14:textId="77777777" w:rsidR="00A42482" w:rsidRDefault="00A42482" w:rsidP="006261F6">
      <w:pPr>
        <w:spacing w:line="240" w:lineRule="auto"/>
      </w:pPr>
      <w:r>
        <w:separator/>
      </w:r>
    </w:p>
  </w:footnote>
  <w:footnote w:type="continuationSeparator" w:id="0">
    <w:p w14:paraId="2D8C6411" w14:textId="77777777" w:rsidR="00A42482" w:rsidRDefault="00A42482" w:rsidP="006261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1B5"/>
    <w:rsid w:val="00055657"/>
    <w:rsid w:val="000659C5"/>
    <w:rsid w:val="000D546D"/>
    <w:rsid w:val="001937E9"/>
    <w:rsid w:val="001972DA"/>
    <w:rsid w:val="001F244A"/>
    <w:rsid w:val="00236EF7"/>
    <w:rsid w:val="00254EDF"/>
    <w:rsid w:val="0025683B"/>
    <w:rsid w:val="002A204F"/>
    <w:rsid w:val="00313240"/>
    <w:rsid w:val="0032127E"/>
    <w:rsid w:val="00385B26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261F6"/>
    <w:rsid w:val="006806B3"/>
    <w:rsid w:val="006959DB"/>
    <w:rsid w:val="006B7D0C"/>
    <w:rsid w:val="006C1444"/>
    <w:rsid w:val="00730D81"/>
    <w:rsid w:val="00766B50"/>
    <w:rsid w:val="0078763D"/>
    <w:rsid w:val="007969CB"/>
    <w:rsid w:val="00857D9A"/>
    <w:rsid w:val="00894DC9"/>
    <w:rsid w:val="008A0A45"/>
    <w:rsid w:val="008F51EC"/>
    <w:rsid w:val="009701F8"/>
    <w:rsid w:val="009B4B01"/>
    <w:rsid w:val="009F5D70"/>
    <w:rsid w:val="00A41F00"/>
    <w:rsid w:val="00A42482"/>
    <w:rsid w:val="00AC38DF"/>
    <w:rsid w:val="00B010E9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D242A8"/>
    <w:rsid w:val="00DA7E28"/>
    <w:rsid w:val="00DF2CD7"/>
    <w:rsid w:val="00E779C0"/>
    <w:rsid w:val="00EB2AF6"/>
    <w:rsid w:val="00ED0372"/>
    <w:rsid w:val="00ED08B8"/>
    <w:rsid w:val="00EF068C"/>
    <w:rsid w:val="00EF2A95"/>
    <w:rsid w:val="00FB7F00"/>
    <w:rsid w:val="00FE0414"/>
    <w:rsid w:val="4EC224FD"/>
    <w:rsid w:val="77790D0F"/>
    <w:rsid w:val="7D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C56B3"/>
  <w15:docId w15:val="{DC899D64-4CA0-4CEE-8DD7-4584E7F3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</Words>
  <Characters>599</Characters>
  <Application>Microsoft Office Word</Application>
  <DocSecurity>0</DocSecurity>
  <Lines>4</Lines>
  <Paragraphs>1</Paragraphs>
  <ScaleCrop>false</ScaleCrop>
  <Company>jsee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卫 敏智</cp:lastModifiedBy>
  <cp:revision>9</cp:revision>
  <dcterms:created xsi:type="dcterms:W3CDTF">2023-02-01T02:46:00Z</dcterms:created>
  <dcterms:modified xsi:type="dcterms:W3CDTF">2025-03-06T04:45:00Z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