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B9" w:rsidRDefault="00D83DA2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2E27E3">
        <w:rPr>
          <w:rFonts w:ascii="方正黑体_GBK" w:eastAsia="方正黑体_GBK" w:hAnsi="方正仿宋_GBK" w:hint="eastAsia"/>
        </w:rPr>
        <w:t>2</w:t>
      </w:r>
    </w:p>
    <w:p w:rsidR="007955B9" w:rsidRDefault="00D83DA2" w:rsidP="002E27E3">
      <w:pPr>
        <w:spacing w:beforeLines="50" w:after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  <w:shd w:val="clear" w:color="auto" w:fill="FFFFFF"/>
        </w:rPr>
      </w:pPr>
      <w:r>
        <w:rPr>
          <w:rFonts w:ascii="黑体" w:eastAsia="黑体" w:hint="eastAsia"/>
          <w:snapToGrid w:val="0"/>
          <w:kern w:val="0"/>
          <w:sz w:val="36"/>
          <w:shd w:val="clear" w:color="auto" w:fill="FFFFFF"/>
        </w:rPr>
        <w:t>高电压技术专委会</w:t>
      </w:r>
      <w:r>
        <w:rPr>
          <w:rFonts w:ascii="黑体" w:eastAsia="黑体" w:hint="eastAsia"/>
          <w:snapToGrid w:val="0"/>
          <w:kern w:val="0"/>
          <w:sz w:val="36"/>
          <w:shd w:val="clear" w:color="auto" w:fill="FFFFFF"/>
        </w:rPr>
        <w:t>202</w:t>
      </w:r>
      <w:r>
        <w:rPr>
          <w:rFonts w:ascii="黑体" w:eastAsia="黑体" w:hint="eastAsia"/>
          <w:snapToGrid w:val="0"/>
          <w:kern w:val="0"/>
          <w:sz w:val="36"/>
          <w:shd w:val="clear" w:color="auto" w:fill="FFFFFF"/>
        </w:rPr>
        <w:t>3</w:t>
      </w:r>
      <w:r>
        <w:rPr>
          <w:rFonts w:ascii="黑体" w:eastAsia="黑体" w:hint="eastAsia"/>
          <w:snapToGrid w:val="0"/>
          <w:kern w:val="0"/>
          <w:sz w:val="36"/>
          <w:shd w:val="clear" w:color="auto" w:fill="FFFFFF"/>
        </w:rPr>
        <w:t>年学术年会征文要求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江苏省电机工程学会高电压技术专委会拟于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11</w:t>
      </w:r>
      <w:r>
        <w:rPr>
          <w:rFonts w:ascii="方正仿宋_GBK" w:eastAsia="方正仿宋_GBK" w:hAnsi="方正仿宋_GBK" w:hint="eastAsia"/>
        </w:rPr>
        <w:t>月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</w:t>
      </w:r>
      <w:r>
        <w:rPr>
          <w:rFonts w:ascii="方正仿宋_GBK" w:eastAsia="方正仿宋_GBK" w:hAnsi="方正仿宋_GBK" w:hint="eastAsia"/>
        </w:rPr>
        <w:t>：</w:t>
      </w:r>
    </w:p>
    <w:p w:rsidR="007955B9" w:rsidRPr="002E27E3" w:rsidRDefault="00D83DA2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  <w:shd w:val="clear" w:color="auto" w:fill="FFFFFF"/>
        </w:rPr>
      </w:pPr>
      <w:r w:rsidRPr="002E27E3">
        <w:rPr>
          <w:rFonts w:ascii="方正黑体_GBK" w:eastAsia="方正黑体_GBK" w:hAnsi="方正仿宋_GBK" w:hint="eastAsia"/>
          <w:shd w:val="clear" w:color="auto" w:fill="FFFFFF"/>
        </w:rPr>
        <w:t>一、征文范围（包括但不限于以下内容）</w:t>
      </w:r>
    </w:p>
    <w:p w:rsidR="007955B9" w:rsidRDefault="00D83DA2">
      <w:pPr>
        <w:numPr>
          <w:ilvl w:val="0"/>
          <w:numId w:val="1"/>
        </w:numPr>
        <w:spacing w:line="44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输变电线路智能</w:t>
      </w:r>
      <w:proofErr w:type="gramStart"/>
      <w:r>
        <w:rPr>
          <w:rFonts w:ascii="方正仿宋_GBK" w:eastAsia="方正仿宋_GBK" w:hAnsi="方正仿宋_GBK" w:hint="eastAsia"/>
          <w:shd w:val="clear" w:color="auto" w:fill="FFFFFF"/>
        </w:rPr>
        <w:t>运检技术</w:t>
      </w:r>
      <w:proofErr w:type="gramEnd"/>
      <w:r>
        <w:rPr>
          <w:rFonts w:ascii="方正仿宋_GBK" w:eastAsia="方正仿宋_GBK" w:hAnsi="方正仿宋_GBK" w:hint="eastAsia"/>
          <w:shd w:val="clear" w:color="auto" w:fill="FFFFFF"/>
        </w:rPr>
        <w:t>研究及应用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一二次设备融合及智能化技术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proofErr w:type="gramStart"/>
      <w:r>
        <w:rPr>
          <w:rFonts w:ascii="方正仿宋_GBK" w:eastAsia="方正仿宋_GBK" w:hAnsi="方正仿宋_GBK" w:hint="eastAsia"/>
          <w:shd w:val="clear" w:color="auto" w:fill="FFFFFF"/>
        </w:rPr>
        <w:t>智能运检新技术</w:t>
      </w:r>
      <w:proofErr w:type="gramEnd"/>
      <w:r>
        <w:rPr>
          <w:rFonts w:ascii="方正仿宋_GBK" w:eastAsia="方正仿宋_GBK" w:hAnsi="方正仿宋_GBK" w:hint="eastAsia"/>
          <w:shd w:val="clear" w:color="auto" w:fill="FFFFFF"/>
        </w:rPr>
        <w:t>研究及应用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智慧线路感知技术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复合绝缘子发热检测与分析</w:t>
      </w:r>
    </w:p>
    <w:p w:rsidR="007955B9" w:rsidRDefault="00D83DA2">
      <w:pPr>
        <w:numPr>
          <w:ilvl w:val="0"/>
          <w:numId w:val="1"/>
        </w:numPr>
        <w:spacing w:line="44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变电站（发电厂）主设备状态监测及诊断技术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输变电设备防污闪技术措施及运行经验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输电线路立体巡检技术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雷电监测与防护技术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老旧电缆诊断评价技术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电缆缓冲层缺陷检测技术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聚丙烯电缆等新型电缆应用技术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/>
          <w:shd w:val="clear" w:color="auto" w:fill="FFFFFF"/>
        </w:rPr>
        <w:t>电力电缆及通道电气火灾防控技术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交</w:t>
      </w:r>
      <w:r>
        <w:rPr>
          <w:rFonts w:ascii="方正仿宋_GBK" w:eastAsia="方正仿宋_GBK" w:hAnsi="方正仿宋_GBK" w:hint="eastAsia"/>
          <w:shd w:val="clear" w:color="auto" w:fill="FFFFFF"/>
        </w:rPr>
        <w:t>、</w:t>
      </w:r>
      <w:r>
        <w:rPr>
          <w:rFonts w:ascii="方正仿宋_GBK" w:eastAsia="方正仿宋_GBK" w:hAnsi="方正仿宋_GBK" w:hint="eastAsia"/>
          <w:shd w:val="clear" w:color="auto" w:fill="FFFFFF"/>
        </w:rPr>
        <w:t>直流设备电气绝缘特性及寿命评估技术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电气设备绝缘性能检测及诊断技术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/>
          <w:shd w:val="clear" w:color="auto" w:fill="FFFFFF"/>
        </w:rPr>
        <w:t>面向输变电设备状态感知与评估的数字孪生技术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新型光纤传感技术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/>
          <w:shd w:val="clear" w:color="auto" w:fill="FFFFFF"/>
        </w:rPr>
        <w:t>设备</w:t>
      </w:r>
      <w:r>
        <w:rPr>
          <w:rFonts w:ascii="方正仿宋_GBK" w:eastAsia="方正仿宋_GBK" w:hAnsi="方正仿宋_GBK" w:hint="eastAsia"/>
          <w:shd w:val="clear" w:color="auto" w:fill="FFFFFF"/>
        </w:rPr>
        <w:t>绝缘状态检测及故障预警技术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输变电设备带电检测技术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lastRenderedPageBreak/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环保型输变电设备研制及应用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输变电设备绝缘特性与放电机理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输变电设备状态检测与故障诊断技术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输变电设备状态检修与全寿命周期管理技术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>高压柔性直流输电技术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储能本体及健康状态检测评价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电网设备用</w:t>
      </w:r>
      <w:proofErr w:type="gramStart"/>
      <w:r>
        <w:rPr>
          <w:rFonts w:ascii="方正仿宋_GBK" w:eastAsia="方正仿宋_GBK" w:hAnsi="方正仿宋_GBK" w:hint="eastAsia"/>
          <w:shd w:val="clear" w:color="auto" w:fill="FFFFFF"/>
        </w:rPr>
        <w:t>瓷材料</w:t>
      </w:r>
      <w:proofErr w:type="gramEnd"/>
      <w:r>
        <w:rPr>
          <w:rFonts w:ascii="方正仿宋_GBK" w:eastAsia="方正仿宋_GBK" w:hAnsi="方正仿宋_GBK" w:hint="eastAsia"/>
          <w:shd w:val="clear" w:color="auto" w:fill="FFFFFF"/>
        </w:rPr>
        <w:t>无损检测技术</w:t>
      </w:r>
    </w:p>
    <w:p w:rsidR="007955B9" w:rsidRDefault="00D83DA2">
      <w:pPr>
        <w:numPr>
          <w:ilvl w:val="0"/>
          <w:numId w:val="1"/>
        </w:numPr>
        <w:spacing w:line="500" w:lineRule="exact"/>
        <w:textAlignment w:val="baseline"/>
        <w:rPr>
          <w:rFonts w:ascii="方正仿宋_GBK" w:eastAsia="方正仿宋_GBK" w:hAnsi="方正仿宋_GBK"/>
          <w:shd w:val="clear" w:color="auto" w:fill="FFFFFF"/>
        </w:rPr>
      </w:pPr>
      <w:r>
        <w:rPr>
          <w:rFonts w:ascii="方正仿宋_GBK" w:eastAsia="方正仿宋_GBK" w:hAnsi="方正仿宋_GBK" w:hint="eastAsia"/>
          <w:shd w:val="clear" w:color="auto" w:fill="FFFFFF"/>
        </w:rPr>
        <w:t xml:space="preserve"> </w:t>
      </w:r>
      <w:r>
        <w:rPr>
          <w:rFonts w:ascii="方正仿宋_GBK" w:eastAsia="方正仿宋_GBK" w:hAnsi="方正仿宋_GBK" w:hint="eastAsia"/>
          <w:shd w:val="clear" w:color="auto" w:fill="FFFFFF"/>
        </w:rPr>
        <w:t>油中特征气体</w:t>
      </w:r>
      <w:bookmarkStart w:id="0" w:name="_GoBack"/>
      <w:bookmarkEnd w:id="0"/>
      <w:r>
        <w:rPr>
          <w:rFonts w:ascii="方正仿宋_GBK" w:eastAsia="方正仿宋_GBK" w:hAnsi="方正仿宋_GBK" w:hint="eastAsia"/>
          <w:shd w:val="clear" w:color="auto" w:fill="FFFFFF"/>
        </w:rPr>
        <w:t>原位检测技术</w:t>
      </w:r>
    </w:p>
    <w:p w:rsidR="007955B9" w:rsidRPr="002E27E3" w:rsidRDefault="00D83DA2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  <w:shd w:val="clear" w:color="auto" w:fill="FFFFFF"/>
        </w:rPr>
      </w:pPr>
      <w:r w:rsidRPr="002E27E3">
        <w:rPr>
          <w:rFonts w:ascii="方正黑体_GBK" w:eastAsia="方正黑体_GBK" w:hAnsi="方正仿宋_GBK" w:hint="eastAsia"/>
          <w:shd w:val="clear" w:color="auto" w:fill="FFFFFF"/>
        </w:rPr>
        <w:t>二、论文要求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、论文评审录用后将编入会议论文集。优秀论文将择优推荐至《电力工程技术》以增刊形式发表。如不同意推荐，请在投稿时注明。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、征文截止时间：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10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 w:hint="eastAsia"/>
        </w:rPr>
        <w:t>27</w:t>
      </w:r>
      <w:r>
        <w:rPr>
          <w:rFonts w:ascii="方正仿宋_GBK" w:eastAsia="方正仿宋_GBK" w:hAnsi="方正仿宋_GBK" w:hint="eastAsia"/>
        </w:rPr>
        <w:t>日。</w:t>
      </w:r>
    </w:p>
    <w:p w:rsidR="007955B9" w:rsidRPr="002E27E3" w:rsidRDefault="00D83DA2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  <w:shd w:val="clear" w:color="auto" w:fill="FFFFFF"/>
        </w:rPr>
      </w:pPr>
      <w:r w:rsidRPr="002E27E3">
        <w:rPr>
          <w:rFonts w:ascii="方正黑体_GBK" w:eastAsia="方正黑体_GBK" w:hAnsi="方正仿宋_GBK" w:hint="eastAsia"/>
          <w:shd w:val="clear" w:color="auto" w:fill="FFFFFF"/>
        </w:rPr>
        <w:t>三、投稿方式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proofErr w:type="gramStart"/>
      <w:r>
        <w:rPr>
          <w:rFonts w:ascii="方正仿宋_GBK" w:eastAsia="方正仿宋_GBK" w:hAnsi="方正仿宋_GBK" w:hint="eastAsia"/>
        </w:rPr>
        <w:t>国网江苏省</w:t>
      </w:r>
      <w:proofErr w:type="gramEnd"/>
      <w:r>
        <w:rPr>
          <w:rFonts w:ascii="方正仿宋_GBK" w:eastAsia="方正仿宋_GBK" w:hAnsi="方正仿宋_GBK" w:hint="eastAsia"/>
        </w:rPr>
        <w:t>电力有限公司电力科学研究院</w:t>
      </w:r>
      <w:r>
        <w:rPr>
          <w:rFonts w:ascii="方正仿宋_GBK" w:eastAsia="方正仿宋_GBK" w:hAnsi="方正仿宋_GBK" w:hint="eastAsia"/>
        </w:rPr>
        <w:t xml:space="preserve">  </w:t>
      </w:r>
      <w:r>
        <w:rPr>
          <w:rFonts w:ascii="方正仿宋_GBK" w:eastAsia="方正仿宋_GBK" w:hAnsi="方正仿宋_GBK" w:hint="eastAsia"/>
        </w:rPr>
        <w:t>朱雪琼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</w:t>
      </w: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8795897606</w:t>
      </w:r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</w:t>
      </w:r>
      <w:r>
        <w:rPr>
          <w:rFonts w:ascii="方正仿宋_GBK" w:eastAsia="方正仿宋_GBK" w:hAnsi="方正仿宋_GBK" w:hint="eastAsia"/>
        </w:rPr>
        <w:t>(</w:t>
      </w:r>
      <w:r>
        <w:rPr>
          <w:rFonts w:ascii="方正仿宋_GBK" w:eastAsia="方正仿宋_GBK" w:hAnsi="方正仿宋_GBK" w:hint="eastAsia"/>
        </w:rPr>
        <w:t>内网</w:t>
      </w:r>
      <w:r>
        <w:rPr>
          <w:rFonts w:ascii="方正仿宋_GBK" w:eastAsia="方正仿宋_GBK" w:hAnsi="方正仿宋_GBK" w:hint="eastAsia"/>
        </w:rPr>
        <w:t>)</w:t>
      </w:r>
      <w:r>
        <w:rPr>
          <w:rFonts w:ascii="方正仿宋_GBK" w:eastAsia="方正仿宋_GBK" w:hAnsi="方正仿宋_GBK" w:hint="eastAsia"/>
        </w:rPr>
        <w:t>zhuxq6</w:t>
      </w:r>
      <w:r>
        <w:rPr>
          <w:rFonts w:ascii="方正仿宋_GBK" w:eastAsia="方正仿宋_GBK" w:hAnsi="方正仿宋_GBK" w:hint="eastAsia"/>
        </w:rPr>
        <w:t>@js.sgcc.com.cn</w:t>
      </w:r>
    </w:p>
    <w:p w:rsidR="007955B9" w:rsidRDefault="00D83DA2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 xml:space="preserve">     (</w:t>
      </w:r>
      <w:r>
        <w:rPr>
          <w:rFonts w:ascii="方正仿宋_GBK" w:eastAsia="方正仿宋_GBK" w:hAnsi="方正仿宋_GBK" w:hint="eastAsia"/>
        </w:rPr>
        <w:t>外网</w:t>
      </w:r>
      <w:r>
        <w:rPr>
          <w:rFonts w:ascii="方正仿宋_GBK" w:eastAsia="方正仿宋_GBK" w:hAnsi="方正仿宋_GBK" w:hint="eastAsia"/>
        </w:rPr>
        <w:t>)1</w:t>
      </w:r>
      <w:r>
        <w:rPr>
          <w:rFonts w:ascii="方正仿宋_GBK" w:eastAsia="方正仿宋_GBK" w:hAnsi="方正仿宋_GBK" w:hint="eastAsia"/>
        </w:rPr>
        <w:t>8795897606</w:t>
      </w:r>
      <w:r>
        <w:rPr>
          <w:rFonts w:ascii="方正仿宋_GBK" w:eastAsia="方正仿宋_GBK" w:hAnsi="方正仿宋_GBK" w:hint="eastAsia"/>
        </w:rPr>
        <w:t>@1</w:t>
      </w:r>
      <w:r>
        <w:rPr>
          <w:rFonts w:ascii="方正仿宋_GBK" w:eastAsia="方正仿宋_GBK" w:hAnsi="方正仿宋_GBK" w:hint="eastAsia"/>
        </w:rPr>
        <w:t>63</w:t>
      </w:r>
      <w:r>
        <w:rPr>
          <w:rFonts w:ascii="方正仿宋_GBK" w:eastAsia="方正仿宋_GBK" w:hAnsi="方正仿宋_GBK" w:hint="eastAsia"/>
        </w:rPr>
        <w:t>.</w:t>
      </w:r>
      <w:proofErr w:type="gramStart"/>
      <w:r>
        <w:rPr>
          <w:rFonts w:ascii="方正仿宋_GBK" w:eastAsia="方正仿宋_GBK" w:hAnsi="方正仿宋_GBK" w:hint="eastAsia"/>
        </w:rPr>
        <w:t>com</w:t>
      </w:r>
      <w:proofErr w:type="gramEnd"/>
    </w:p>
    <w:p w:rsidR="007955B9" w:rsidRDefault="00D83DA2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</w:t>
      </w:r>
      <w:r>
        <w:rPr>
          <w:rFonts w:ascii="方正仿宋_GBK" w:eastAsia="方正仿宋_GBK" w:hAnsi="方正仿宋_GBK" w:hint="eastAsia"/>
          <w:shd w:val="clear" w:color="auto" w:fill="FFFFFF"/>
        </w:rPr>
        <w:t>高电压技术专委会</w:t>
      </w:r>
      <w:r>
        <w:rPr>
          <w:rFonts w:ascii="方正仿宋_GBK" w:eastAsia="方正仿宋_GBK" w:hAnsi="方正仿宋_GBK" w:hint="eastAsia"/>
          <w:shd w:val="clear" w:color="auto" w:fill="FFFFFF"/>
        </w:rPr>
        <w:t>202</w:t>
      </w:r>
      <w:r>
        <w:rPr>
          <w:rFonts w:ascii="方正仿宋_GBK" w:eastAsia="方正仿宋_GBK" w:hAnsi="方正仿宋_GBK" w:hint="eastAsia"/>
          <w:shd w:val="clear" w:color="auto" w:fill="FFFFFF"/>
        </w:rPr>
        <w:t>3</w:t>
      </w:r>
      <w:r>
        <w:rPr>
          <w:rFonts w:ascii="方正仿宋_GBK" w:eastAsia="方正仿宋_GBK" w:hAnsi="方正仿宋_GBK" w:hint="eastAsia"/>
          <w:shd w:val="clear" w:color="auto" w:fill="FFFFFF"/>
        </w:rPr>
        <w:t>年学术年会</w:t>
      </w:r>
      <w:r>
        <w:rPr>
          <w:rFonts w:ascii="方正仿宋_GBK" w:eastAsia="方正仿宋_GBK" w:hAnsi="方正仿宋_GBK" w:hint="eastAsia"/>
          <w:shd w:val="clear" w:color="auto" w:fill="FFFFFF"/>
        </w:rPr>
        <w:t>+</w:t>
      </w:r>
      <w:r>
        <w:rPr>
          <w:rFonts w:ascii="方正仿宋_GBK" w:eastAsia="方正仿宋_GBK" w:hAnsi="方正仿宋_GBK" w:hint="eastAsia"/>
          <w:shd w:val="clear" w:color="auto" w:fill="FFFFFF"/>
        </w:rPr>
        <w:t>论文标题”，邮件中注明投稿人联系方式（电话、邮箱、通信地址、邮编）</w:t>
      </w:r>
      <w:r>
        <w:rPr>
          <w:rFonts w:ascii="方正仿宋_GBK" w:eastAsia="方正仿宋_GBK" w:hAnsi="方正仿宋_GBK" w:hint="eastAsia"/>
        </w:rPr>
        <w:t>。</w:t>
      </w:r>
    </w:p>
    <w:sectPr w:rsidR="007955B9" w:rsidSect="007955B9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A2" w:rsidRDefault="00D83DA2">
      <w:pPr>
        <w:spacing w:line="240" w:lineRule="auto"/>
      </w:pPr>
      <w:r>
        <w:separator/>
      </w:r>
    </w:p>
  </w:endnote>
  <w:endnote w:type="continuationSeparator" w:id="0">
    <w:p w:rsidR="00D83DA2" w:rsidRDefault="00D83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A2" w:rsidRDefault="00D83DA2">
      <w:pPr>
        <w:spacing w:line="240" w:lineRule="auto"/>
      </w:pPr>
      <w:r>
        <w:separator/>
      </w:r>
    </w:p>
  </w:footnote>
  <w:footnote w:type="continuationSeparator" w:id="0">
    <w:p w:rsidR="00D83DA2" w:rsidRDefault="00D83D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984"/>
    <w:multiLevelType w:val="multilevel"/>
    <w:tmpl w:val="1E137984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QwYmUxMGZjMWI5NTE0YmNlNmQyN2ZmMzg5MDI1YTMifQ=="/>
  </w:docVars>
  <w:rsids>
    <w:rsidRoot w:val="003E01B5"/>
    <w:rsid w:val="9FFE61BA"/>
    <w:rsid w:val="A3FF3F12"/>
    <w:rsid w:val="AFBE01FB"/>
    <w:rsid w:val="BC192090"/>
    <w:rsid w:val="EBAE7419"/>
    <w:rsid w:val="F0DF7C65"/>
    <w:rsid w:val="FFFFBCD8"/>
    <w:rsid w:val="000D546D"/>
    <w:rsid w:val="001937E9"/>
    <w:rsid w:val="001F244A"/>
    <w:rsid w:val="00236EF7"/>
    <w:rsid w:val="00254EDF"/>
    <w:rsid w:val="002A204F"/>
    <w:rsid w:val="002E27E3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55B9"/>
    <w:rsid w:val="007969CB"/>
    <w:rsid w:val="00894DC9"/>
    <w:rsid w:val="008A0A45"/>
    <w:rsid w:val="008F51EC"/>
    <w:rsid w:val="009701F8"/>
    <w:rsid w:val="009E1A7B"/>
    <w:rsid w:val="009F5D70"/>
    <w:rsid w:val="00A41F00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83DA2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13FC0C35"/>
    <w:rsid w:val="16361726"/>
    <w:rsid w:val="164B3103"/>
    <w:rsid w:val="1780342C"/>
    <w:rsid w:val="1D950EE2"/>
    <w:rsid w:val="20E132BB"/>
    <w:rsid w:val="2150158B"/>
    <w:rsid w:val="21B12FFD"/>
    <w:rsid w:val="2681079B"/>
    <w:rsid w:val="268470F8"/>
    <w:rsid w:val="30756A6C"/>
    <w:rsid w:val="3B9E95D3"/>
    <w:rsid w:val="3FE98FEC"/>
    <w:rsid w:val="53165C44"/>
    <w:rsid w:val="53F56AB4"/>
    <w:rsid w:val="53FEFC9B"/>
    <w:rsid w:val="54DC5799"/>
    <w:rsid w:val="5578410F"/>
    <w:rsid w:val="580452B8"/>
    <w:rsid w:val="60D95C38"/>
    <w:rsid w:val="6ACBB2E4"/>
    <w:rsid w:val="6C55645E"/>
    <w:rsid w:val="6C884A11"/>
    <w:rsid w:val="6FDD4FD5"/>
    <w:rsid w:val="72987798"/>
    <w:rsid w:val="76F31C74"/>
    <w:rsid w:val="76F91B7D"/>
    <w:rsid w:val="78B67420"/>
    <w:rsid w:val="7A835472"/>
    <w:rsid w:val="7D04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5B9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95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95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7955B9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955B9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955B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jsee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3</cp:revision>
  <dcterms:created xsi:type="dcterms:W3CDTF">2023-02-03T02:46:00Z</dcterms:created>
  <dcterms:modified xsi:type="dcterms:W3CDTF">2023-03-08T01:12:00Z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F3DBDF26305447C183186D1CCD520793</vt:lpwstr>
  </property>
</Properties>
</file>