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江苏省电力科学技术进步奖推荐项目汇总清单（格式）</w:t>
      </w:r>
    </w:p>
    <w:p>
      <w:pPr>
        <w:spacing w:line="500" w:lineRule="exact"/>
        <w:ind w:firstLine="628" w:firstLineChars="200"/>
        <w:rPr>
          <w:rFonts w:ascii="宋体" w:hAnsi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30"/>
          <w:szCs w:val="30"/>
        </w:rPr>
        <w:t>推荐单位名称：</w:t>
      </w:r>
    </w:p>
    <w:p>
      <w:pPr>
        <w:spacing w:line="500" w:lineRule="exact"/>
        <w:ind w:firstLine="628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联系人:                          联系电话：</w:t>
      </w:r>
    </w:p>
    <w:tbl>
      <w:tblPr>
        <w:tblStyle w:val="4"/>
        <w:tblW w:w="13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043"/>
        <w:gridCol w:w="2280"/>
        <w:gridCol w:w="2036"/>
        <w:gridCol w:w="2688"/>
        <w:gridCol w:w="1284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ind w:left="-163" w:leftChars="-73" w:right="-114" w:rightChars="-51" w:firstLine="108" w:firstLineChars="37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序号</w:t>
            </w:r>
          </w:p>
        </w:tc>
        <w:tc>
          <w:tcPr>
            <w:tcW w:w="304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  目  名  称</w:t>
            </w:r>
          </w:p>
        </w:tc>
        <w:tc>
          <w:tcPr>
            <w:tcW w:w="2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主要完成单位</w:t>
            </w:r>
          </w:p>
        </w:tc>
        <w:tc>
          <w:tcPr>
            <w:tcW w:w="203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主要完成人员</w:t>
            </w:r>
          </w:p>
        </w:tc>
        <w:tc>
          <w:tcPr>
            <w:tcW w:w="26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电力成果分类代码</w:t>
            </w:r>
          </w:p>
        </w:tc>
        <w:tc>
          <w:tcPr>
            <w:tcW w:w="1284" w:type="dxa"/>
          </w:tcPr>
          <w:p>
            <w:pPr>
              <w:spacing w:line="500" w:lineRule="exact"/>
              <w:ind w:left="-1" w:leftChars="-53" w:right="-168" w:rightChars="-75" w:hanging="117" w:hangingChars="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推荐奖项</w:t>
            </w:r>
          </w:p>
        </w:tc>
        <w:tc>
          <w:tcPr>
            <w:tcW w:w="1284" w:type="dxa"/>
            <w:vAlign w:val="center"/>
          </w:tcPr>
          <w:p>
            <w:pPr>
              <w:spacing w:line="500" w:lineRule="exact"/>
              <w:ind w:left="-1" w:leftChars="-53" w:right="-168" w:rightChars="-75" w:hanging="117" w:hangingChars="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推荐等级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ind w:firstLine="750"/>
        <w:rPr>
          <w:rFonts w:ascii="宋体" w:hAnsi="宋体"/>
          <w:sz w:val="30"/>
          <w:szCs w:val="30"/>
        </w:rPr>
      </w:pPr>
    </w:p>
    <w:p>
      <w:pPr>
        <w:spacing w:line="500" w:lineRule="exact"/>
        <w:ind w:firstLine="7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（如纸面不够，可另增页）</w:t>
      </w:r>
    </w:p>
    <w:p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                     推荐单位（公章或科技管理部门公章）</w:t>
      </w:r>
    </w:p>
    <w:p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                                       年    月    日</w:t>
      </w:r>
    </w:p>
    <w:p/>
    <w:sectPr>
      <w:footerReference r:id="rId3" w:type="default"/>
      <w:pgSz w:w="16840" w:h="11907" w:orient="landscape"/>
      <w:pgMar w:top="1247" w:right="1247" w:bottom="1247" w:left="1247" w:header="720" w:footer="720" w:gutter="0"/>
      <w:cols w:space="425" w:num="1"/>
      <w:docGrid w:type="linesAndChars" w:linePitch="398" w:charSpace="28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</w:pPr>
    <w:r>
      <w:fldChar w:fldCharType="begin"/>
    </w:r>
    <w:r>
      <w:instrText xml:space="preserve">page   </w:instrText>
    </w:r>
    <w:r>
      <w:fldChar w:fldCharType="separate"/>
    </w:r>
    <w:r>
      <w:t>1</w:t>
    </w:r>
    <w:r>
      <w:fldChar w:fldCharType="end"/>
    </w:r>
  </w:p>
  <w:p>
    <w:pPr>
      <w:pStyle w:val="2"/>
      <w:jc w:val="center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73"/>
    <w:rsid w:val="002E2003"/>
    <w:rsid w:val="009110F4"/>
    <w:rsid w:val="00965D18"/>
    <w:rsid w:val="00A369E5"/>
    <w:rsid w:val="00B010D5"/>
    <w:rsid w:val="00CC13DE"/>
    <w:rsid w:val="00F50CD7"/>
    <w:rsid w:val="00FE5C73"/>
    <w:rsid w:val="14F90EDF"/>
    <w:rsid w:val="50E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337</Characters>
  <Lines>2</Lines>
  <Paragraphs>1</Paragraphs>
  <TotalTime>3</TotalTime>
  <ScaleCrop>false</ScaleCrop>
  <LinksUpToDate>false</LinksUpToDate>
  <CharactersWithSpaces>395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2017-05-27T05:31:00Z</dcterms:created>
  <dc:creator>高志雅</dc:creator>
  <cp:lastModifiedBy>崔馨元</cp:lastModifiedBy>
  <dcterms:modified xsi:type="dcterms:W3CDTF">2025-02-28T07:28:31Z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5B85931ABF264261808BAB5A89E8C59C</vt:lpwstr>
  </property>
</Properties>
</file>