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1B5" w:rsidRPr="0078763D" w:rsidRDefault="00B41DB1" w:rsidP="004517E2">
      <w:pPr>
        <w:spacing w:line="560" w:lineRule="exact"/>
        <w:textAlignment w:val="baseline"/>
        <w:rPr>
          <w:rFonts w:ascii="方正黑体_GBK" w:eastAsia="方正黑体_GBK" w:hAnsi="方正仿宋_GBK"/>
        </w:rPr>
      </w:pPr>
      <w:r w:rsidRPr="0078763D">
        <w:rPr>
          <w:rFonts w:ascii="方正黑体_GBK" w:eastAsia="方正黑体_GBK" w:hAnsi="方正仿宋_GBK" w:hint="eastAsia"/>
        </w:rPr>
        <w:t>附件</w:t>
      </w:r>
      <w:r w:rsidR="003D3E4D">
        <w:rPr>
          <w:rFonts w:ascii="方正黑体_GBK" w:eastAsia="方正黑体_GBK" w:hAnsi="方正仿宋_GBK" w:hint="eastAsia"/>
        </w:rPr>
        <w:t>8</w:t>
      </w:r>
    </w:p>
    <w:p w:rsidR="003E01B5" w:rsidRDefault="00AD45A0" w:rsidP="003D3E4D">
      <w:pPr>
        <w:spacing w:beforeLines="50" w:afterLines="50" w:line="560" w:lineRule="exact"/>
        <w:jc w:val="center"/>
        <w:textAlignment w:val="baseline"/>
        <w:rPr>
          <w:rFonts w:ascii="方正仿宋_GBK" w:eastAsia="方正仿宋_GBK" w:hAnsi="方正仿宋_GBK"/>
        </w:rPr>
      </w:pPr>
      <w:r w:rsidRPr="00AD45A0">
        <w:rPr>
          <w:rFonts w:ascii="黑体" w:eastAsia="黑体" w:hint="eastAsia"/>
          <w:snapToGrid w:val="0"/>
          <w:kern w:val="0"/>
          <w:sz w:val="36"/>
        </w:rPr>
        <w:t>锅炉专委会202</w:t>
      </w:r>
      <w:r w:rsidR="007E322A">
        <w:rPr>
          <w:rFonts w:ascii="黑体" w:eastAsia="黑体"/>
          <w:snapToGrid w:val="0"/>
          <w:kern w:val="0"/>
          <w:sz w:val="36"/>
        </w:rPr>
        <w:t>4</w:t>
      </w:r>
      <w:r w:rsidRPr="00AD45A0">
        <w:rPr>
          <w:rFonts w:ascii="黑体" w:eastAsia="黑体" w:hint="eastAsia"/>
          <w:snapToGrid w:val="0"/>
          <w:kern w:val="0"/>
          <w:sz w:val="36"/>
        </w:rPr>
        <w:t>年学术年会</w:t>
      </w:r>
      <w:r w:rsidR="003E01B5">
        <w:rPr>
          <w:rFonts w:ascii="黑体" w:eastAsia="黑体" w:hint="eastAsia"/>
          <w:snapToGrid w:val="0"/>
          <w:kern w:val="0"/>
          <w:sz w:val="36"/>
        </w:rPr>
        <w:t>征文要求</w:t>
      </w:r>
    </w:p>
    <w:p w:rsidR="00AD45A0" w:rsidRPr="006C1444" w:rsidRDefault="00AD45A0" w:rsidP="007E322A">
      <w:pPr>
        <w:spacing w:line="460" w:lineRule="exact"/>
        <w:ind w:firstLineChars="200" w:firstLine="640"/>
        <w:textAlignment w:val="baseline"/>
        <w:rPr>
          <w:rFonts w:ascii="方正仿宋_GBK" w:eastAsia="方正仿宋_GBK" w:hAnsi="方正仿宋_GBK"/>
        </w:rPr>
      </w:pPr>
      <w:r w:rsidRPr="00567B88">
        <w:rPr>
          <w:rFonts w:ascii="方正仿宋_GBK" w:eastAsia="方正仿宋_GBK" w:hAnsi="方正仿宋_GBK" w:hint="eastAsia"/>
        </w:rPr>
        <w:t>江苏省电机工程学会锅炉专委会拟于202</w:t>
      </w:r>
      <w:r w:rsidR="007E322A">
        <w:rPr>
          <w:rFonts w:ascii="方正仿宋_GBK" w:eastAsia="方正仿宋_GBK" w:hAnsi="方正仿宋_GBK"/>
        </w:rPr>
        <w:t>4</w:t>
      </w:r>
      <w:r w:rsidRPr="00567B88">
        <w:rPr>
          <w:rFonts w:ascii="方正仿宋_GBK" w:eastAsia="方正仿宋_GBK" w:hAnsi="方正仿宋_GBK" w:hint="eastAsia"/>
        </w:rPr>
        <w:t>年</w:t>
      </w:r>
      <w:r>
        <w:rPr>
          <w:rFonts w:ascii="方正仿宋_GBK" w:eastAsia="方正仿宋_GBK" w:hAnsi="方正仿宋_GBK"/>
        </w:rPr>
        <w:t>三季度</w:t>
      </w:r>
      <w:r w:rsidRPr="00567B88">
        <w:rPr>
          <w:rFonts w:ascii="方正仿宋_GBK" w:eastAsia="方正仿宋_GBK" w:hAnsi="方正仿宋_GBK" w:hint="eastAsia"/>
        </w:rPr>
        <w:t>召开学术年会（地点待定），一并举办优秀论文交流活动，欢迎广大电力工作者积极撰写论文应征。论文经审查录用后将汇编成论文集，推荐参加优秀论文评选。届时将邀请作者参加会议。具体开会日期及地点等有关事项将另行通知。</w:t>
      </w:r>
    </w:p>
    <w:p w:rsidR="00EF2A95" w:rsidRPr="007E322A" w:rsidRDefault="00EF2A95" w:rsidP="007E322A">
      <w:pPr>
        <w:spacing w:line="460" w:lineRule="exact"/>
        <w:ind w:firstLineChars="200" w:firstLine="640"/>
        <w:textAlignment w:val="baseline"/>
        <w:rPr>
          <w:rFonts w:ascii="方正黑体_GBK" w:eastAsia="方正黑体_GBK" w:hAnsi="方正仿宋_GBK"/>
        </w:rPr>
      </w:pPr>
      <w:r w:rsidRPr="007E322A">
        <w:rPr>
          <w:rFonts w:ascii="方正黑体_GBK" w:eastAsia="方正黑体_GBK" w:hAnsi="方正仿宋_GBK" w:hint="eastAsia"/>
        </w:rPr>
        <w:t>一</w:t>
      </w:r>
      <w:r w:rsidR="001F244A" w:rsidRPr="007E322A">
        <w:rPr>
          <w:rFonts w:ascii="方正黑体_GBK" w:eastAsia="方正黑体_GBK" w:hAnsi="方正仿宋_GBK" w:hint="eastAsia"/>
        </w:rPr>
        <w:t>、征文范围</w:t>
      </w:r>
      <w:r w:rsidR="00BE0BF1" w:rsidRPr="007E322A">
        <w:rPr>
          <w:rFonts w:ascii="方正黑体_GBK" w:eastAsia="方正黑体_GBK" w:hAnsi="方正仿宋_GBK" w:hint="eastAsia"/>
        </w:rPr>
        <w:t>（包括但不限</w:t>
      </w:r>
      <w:r w:rsidR="00EB2AF6" w:rsidRPr="007E322A">
        <w:rPr>
          <w:rFonts w:ascii="方正黑体_GBK" w:eastAsia="方正黑体_GBK" w:hAnsi="方正仿宋_GBK" w:hint="eastAsia"/>
        </w:rPr>
        <w:t>于以下内容</w:t>
      </w:r>
      <w:r w:rsidR="00BE0BF1" w:rsidRPr="007E322A">
        <w:rPr>
          <w:rFonts w:ascii="方正黑体_GBK" w:eastAsia="方正黑体_GBK" w:hAnsi="方正仿宋_GBK" w:hint="eastAsia"/>
        </w:rPr>
        <w:t>）</w:t>
      </w:r>
    </w:p>
    <w:p w:rsidR="00FC28A3" w:rsidRPr="007E322A" w:rsidRDefault="00FC28A3" w:rsidP="007E322A">
      <w:pPr>
        <w:spacing w:line="460" w:lineRule="exact"/>
        <w:ind w:firstLineChars="200" w:firstLine="640"/>
        <w:textAlignment w:val="baseline"/>
        <w:rPr>
          <w:rFonts w:ascii="方正仿宋_GBK" w:eastAsia="方正仿宋_GBK" w:hAnsi="方正仿宋_GBK"/>
        </w:rPr>
      </w:pPr>
      <w:r w:rsidRPr="007E322A">
        <w:rPr>
          <w:rFonts w:ascii="方正仿宋_GBK" w:eastAsia="方正仿宋_GBK" w:hAnsi="方正仿宋_GBK" w:hint="eastAsia"/>
        </w:rPr>
        <w:t>锅炉四管泄漏、配煤掺烧、</w:t>
      </w:r>
      <w:r w:rsidR="00A13086" w:rsidRPr="007E322A">
        <w:rPr>
          <w:rFonts w:ascii="方正仿宋_GBK" w:eastAsia="方正仿宋_GBK" w:hAnsi="方正仿宋_GBK" w:hint="eastAsia"/>
        </w:rPr>
        <w:t>运行优化调整、锅炉</w:t>
      </w:r>
      <w:r w:rsidRPr="007E322A">
        <w:rPr>
          <w:rFonts w:ascii="方正仿宋_GBK" w:eastAsia="方正仿宋_GBK" w:hAnsi="方正仿宋_GBK" w:hint="eastAsia"/>
        </w:rPr>
        <w:t>辅机及外围设备可靠性</w:t>
      </w:r>
      <w:r w:rsidR="00A13086" w:rsidRPr="007E322A">
        <w:rPr>
          <w:rFonts w:ascii="方正仿宋_GBK" w:eastAsia="方正仿宋_GBK" w:hAnsi="方正仿宋_GBK" w:hint="eastAsia"/>
        </w:rPr>
        <w:t>、</w:t>
      </w:r>
      <w:proofErr w:type="gramStart"/>
      <w:r w:rsidR="00A13086" w:rsidRPr="007E322A">
        <w:rPr>
          <w:rFonts w:ascii="方正仿宋_GBK" w:eastAsia="方正仿宋_GBK" w:hAnsi="方正仿宋_GBK" w:hint="eastAsia"/>
        </w:rPr>
        <w:t>空预器</w:t>
      </w:r>
      <w:proofErr w:type="gramEnd"/>
      <w:r w:rsidR="00A13086" w:rsidRPr="007E322A">
        <w:rPr>
          <w:rFonts w:ascii="方正仿宋_GBK" w:eastAsia="方正仿宋_GBK" w:hAnsi="方正仿宋_GBK" w:hint="eastAsia"/>
        </w:rPr>
        <w:t>堵塞治理、尿素制氨、水冷壁高温腐蚀、烟气余热利用、低温省煤器改型、节能改造或工艺提升、灵活性改造与深度调峰、智慧电厂运行、余热锅炉普遍性缺陷、新材料或新工艺应用、专业管理经验，其他电站锅炉技术相关的论文及综述等。</w:t>
      </w:r>
    </w:p>
    <w:p w:rsidR="00313240" w:rsidRPr="007E322A" w:rsidRDefault="001F244A" w:rsidP="007E322A">
      <w:pPr>
        <w:spacing w:line="460" w:lineRule="exact"/>
        <w:ind w:firstLineChars="200" w:firstLine="640"/>
        <w:textAlignment w:val="baseline"/>
        <w:rPr>
          <w:rFonts w:ascii="方正黑体_GBK" w:eastAsia="方正黑体_GBK" w:hAnsi="方正仿宋_GBK"/>
        </w:rPr>
      </w:pPr>
      <w:r w:rsidRPr="007E322A">
        <w:rPr>
          <w:rFonts w:ascii="方正黑体_GBK" w:eastAsia="方正黑体_GBK" w:hAnsi="方正仿宋_GBK" w:hint="eastAsia"/>
        </w:rPr>
        <w:t>二、论文要求</w:t>
      </w:r>
    </w:p>
    <w:p w:rsidR="00313240" w:rsidRPr="00AD45A0" w:rsidRDefault="00313240" w:rsidP="007E322A">
      <w:pPr>
        <w:spacing w:line="460" w:lineRule="exact"/>
        <w:ind w:firstLineChars="200" w:firstLine="640"/>
        <w:textAlignment w:val="baseline"/>
        <w:rPr>
          <w:rFonts w:ascii="方正仿宋_GBK" w:eastAsia="方正仿宋_GBK" w:hAnsi="方正仿宋_GBK"/>
        </w:rPr>
      </w:pPr>
      <w:r w:rsidRPr="00AD45A0">
        <w:rPr>
          <w:rFonts w:ascii="方正仿宋_GBK" w:eastAsia="方正仿宋_GBK" w:hAnsi="方正仿宋_GBK" w:hint="eastAsia"/>
        </w:rPr>
        <w:t>1、请按“江苏省电机工程学会论文模板及说明”要求书写论文。论文模板下载网址：</w:t>
      </w:r>
      <w:r w:rsidRPr="00AD45A0">
        <w:rPr>
          <w:rFonts w:ascii="方正仿宋_GBK" w:eastAsia="方正仿宋_GBK" w:hAnsi="方正仿宋_GBK"/>
        </w:rPr>
        <w:t>http://www.js</w:t>
      </w:r>
      <w:r w:rsidRPr="00AD45A0">
        <w:rPr>
          <w:rFonts w:ascii="方正仿宋_GBK" w:eastAsia="方正仿宋_GBK" w:hAnsi="方正仿宋_GBK" w:hint="eastAsia"/>
        </w:rPr>
        <w:t>ee</w:t>
      </w:r>
      <w:r w:rsidRPr="00AD45A0">
        <w:rPr>
          <w:rFonts w:ascii="方正仿宋_GBK" w:eastAsia="方正仿宋_GBK" w:hAnsi="方正仿宋_GBK"/>
        </w:rPr>
        <w:t>.</w:t>
      </w:r>
      <w:r w:rsidRPr="00AD45A0">
        <w:rPr>
          <w:rFonts w:ascii="方正仿宋_GBK" w:eastAsia="方正仿宋_GBK" w:hAnsi="方正仿宋_GBK" w:hint="eastAsia"/>
        </w:rPr>
        <w:t>org.</w:t>
      </w:r>
      <w:r w:rsidRPr="00AD45A0">
        <w:rPr>
          <w:rFonts w:ascii="方正仿宋_GBK" w:eastAsia="方正仿宋_GBK" w:hAnsi="方正仿宋_GBK"/>
        </w:rPr>
        <w:t>cn</w:t>
      </w:r>
      <w:r w:rsidRPr="00AD45A0">
        <w:rPr>
          <w:rFonts w:ascii="方正仿宋_GBK" w:eastAsia="方正仿宋_GBK" w:hAnsi="方正仿宋_GBK" w:hint="eastAsia"/>
        </w:rPr>
        <w:t>，在学术交流专栏中下载。</w:t>
      </w:r>
    </w:p>
    <w:p w:rsidR="00313240" w:rsidRPr="00AD45A0" w:rsidRDefault="00313240" w:rsidP="007E322A">
      <w:pPr>
        <w:spacing w:line="460" w:lineRule="exact"/>
        <w:ind w:firstLineChars="200" w:firstLine="640"/>
        <w:textAlignment w:val="baseline"/>
        <w:rPr>
          <w:rFonts w:ascii="方正仿宋_GBK" w:eastAsia="方正仿宋_GBK" w:hAnsi="方正仿宋_GBK"/>
        </w:rPr>
      </w:pPr>
      <w:r w:rsidRPr="00AD45A0">
        <w:rPr>
          <w:rFonts w:ascii="方正仿宋_GBK" w:eastAsia="方正仿宋_GBK" w:hAnsi="方正仿宋_GBK" w:hint="eastAsia"/>
        </w:rPr>
        <w:t>2、凡已在正式刊物上发表过的论文不再录用。文责由作者自负。</w:t>
      </w:r>
    </w:p>
    <w:p w:rsidR="00313240" w:rsidRPr="00AD45A0" w:rsidRDefault="00313240" w:rsidP="007E322A">
      <w:pPr>
        <w:spacing w:line="460" w:lineRule="exact"/>
        <w:ind w:firstLineChars="200" w:firstLine="640"/>
        <w:textAlignment w:val="baseline"/>
        <w:rPr>
          <w:rFonts w:ascii="方正仿宋_GBK" w:eastAsia="方正仿宋_GBK" w:hAnsi="方正仿宋_GBK"/>
        </w:rPr>
      </w:pPr>
      <w:r w:rsidRPr="00AD45A0">
        <w:rPr>
          <w:rFonts w:ascii="方正仿宋_GBK" w:eastAsia="方正仿宋_GBK" w:hAnsi="方正仿宋_GBK" w:hint="eastAsia"/>
        </w:rPr>
        <w:t>3、论文评审录用后将编入会议论文集。优秀论文将择优推荐至《电力工程技术》以增刊形式发表。如不同意推荐，请在投稿时注明。</w:t>
      </w:r>
    </w:p>
    <w:p w:rsidR="003E01B5" w:rsidRPr="00AD45A0" w:rsidRDefault="00313240" w:rsidP="007E322A">
      <w:pPr>
        <w:spacing w:line="460" w:lineRule="exact"/>
        <w:ind w:firstLineChars="200" w:firstLine="640"/>
        <w:textAlignment w:val="baseline"/>
        <w:rPr>
          <w:rFonts w:ascii="方正仿宋_GBK" w:eastAsia="方正仿宋_GBK" w:hAnsi="方正仿宋_GBK"/>
        </w:rPr>
      </w:pPr>
      <w:r w:rsidRPr="00AD45A0">
        <w:rPr>
          <w:rFonts w:ascii="方正仿宋_GBK" w:eastAsia="方正仿宋_GBK" w:hAnsi="方正仿宋_GBK" w:hint="eastAsia"/>
        </w:rPr>
        <w:t>4</w:t>
      </w:r>
      <w:r w:rsidR="003E01B5" w:rsidRPr="00AD45A0">
        <w:rPr>
          <w:rFonts w:ascii="方正仿宋_GBK" w:eastAsia="方正仿宋_GBK" w:hAnsi="方正仿宋_GBK" w:hint="eastAsia"/>
        </w:rPr>
        <w:t>、征</w:t>
      </w:r>
      <w:r w:rsidR="00446DB5" w:rsidRPr="00AD45A0">
        <w:rPr>
          <w:rFonts w:ascii="方正仿宋_GBK" w:eastAsia="方正仿宋_GBK" w:hAnsi="方正仿宋_GBK" w:hint="eastAsia"/>
        </w:rPr>
        <w:t>文</w:t>
      </w:r>
      <w:r w:rsidR="003E01B5" w:rsidRPr="00AD45A0">
        <w:rPr>
          <w:rFonts w:ascii="方正仿宋_GBK" w:eastAsia="方正仿宋_GBK" w:hAnsi="方正仿宋_GBK" w:hint="eastAsia"/>
        </w:rPr>
        <w:t>截止</w:t>
      </w:r>
      <w:r w:rsidR="00446DB5" w:rsidRPr="00AD45A0">
        <w:rPr>
          <w:rFonts w:ascii="方正仿宋_GBK" w:eastAsia="方正仿宋_GBK" w:hAnsi="方正仿宋_GBK" w:hint="eastAsia"/>
        </w:rPr>
        <w:t>时间</w:t>
      </w:r>
      <w:r w:rsidR="003E01B5" w:rsidRPr="00AD45A0">
        <w:rPr>
          <w:rFonts w:ascii="方正仿宋_GBK" w:eastAsia="方正仿宋_GBK" w:hAnsi="方正仿宋_GBK" w:hint="eastAsia"/>
        </w:rPr>
        <w:t>：</w:t>
      </w:r>
      <w:r w:rsidRPr="00AD45A0">
        <w:rPr>
          <w:rFonts w:ascii="方正仿宋_GBK" w:eastAsia="方正仿宋_GBK" w:hAnsi="方正仿宋_GBK" w:hint="eastAsia"/>
        </w:rPr>
        <w:t>202</w:t>
      </w:r>
      <w:r w:rsidR="007E322A">
        <w:rPr>
          <w:rFonts w:ascii="方正仿宋_GBK" w:eastAsia="方正仿宋_GBK" w:hAnsi="方正仿宋_GBK"/>
        </w:rPr>
        <w:t>4</w:t>
      </w:r>
      <w:r w:rsidR="003E01B5" w:rsidRPr="00AD45A0">
        <w:rPr>
          <w:rFonts w:ascii="方正仿宋_GBK" w:eastAsia="方正仿宋_GBK" w:hAnsi="方正仿宋_GBK" w:hint="eastAsia"/>
        </w:rPr>
        <w:t>年</w:t>
      </w:r>
      <w:r w:rsidR="00AD45A0" w:rsidRPr="00AD45A0">
        <w:rPr>
          <w:rFonts w:ascii="方正仿宋_GBK" w:eastAsia="方正仿宋_GBK" w:hAnsi="方正仿宋_GBK"/>
        </w:rPr>
        <w:t>8</w:t>
      </w:r>
      <w:r w:rsidR="003E01B5" w:rsidRPr="00AD45A0">
        <w:rPr>
          <w:rFonts w:ascii="方正仿宋_GBK" w:eastAsia="方正仿宋_GBK" w:hAnsi="方正仿宋_GBK" w:hint="eastAsia"/>
        </w:rPr>
        <w:t>月</w:t>
      </w:r>
      <w:r w:rsidR="00BC2DC2" w:rsidRPr="00AD45A0">
        <w:rPr>
          <w:rFonts w:ascii="方正仿宋_GBK" w:eastAsia="方正仿宋_GBK" w:hAnsi="方正仿宋_GBK" w:hint="eastAsia"/>
        </w:rPr>
        <w:t>3</w:t>
      </w:r>
      <w:r w:rsidR="005B437F" w:rsidRPr="00AD45A0">
        <w:rPr>
          <w:rFonts w:ascii="方正仿宋_GBK" w:eastAsia="方正仿宋_GBK" w:hAnsi="方正仿宋_GBK" w:hint="eastAsia"/>
        </w:rPr>
        <w:t>0</w:t>
      </w:r>
      <w:r w:rsidR="003E01B5" w:rsidRPr="00AD45A0">
        <w:rPr>
          <w:rFonts w:ascii="方正仿宋_GBK" w:eastAsia="方正仿宋_GBK" w:hAnsi="方正仿宋_GBK" w:hint="eastAsia"/>
        </w:rPr>
        <w:t>日。</w:t>
      </w:r>
    </w:p>
    <w:p w:rsidR="001F244A" w:rsidRPr="007E322A" w:rsidRDefault="001F244A" w:rsidP="007E322A">
      <w:pPr>
        <w:spacing w:line="460" w:lineRule="exact"/>
        <w:ind w:firstLineChars="200" w:firstLine="640"/>
        <w:textAlignment w:val="baseline"/>
        <w:rPr>
          <w:rFonts w:ascii="方正黑体_GBK" w:eastAsia="方正黑体_GBK" w:hAnsi="方正仿宋_GBK"/>
        </w:rPr>
      </w:pPr>
      <w:r w:rsidRPr="007E322A">
        <w:rPr>
          <w:rFonts w:ascii="方正黑体_GBK" w:eastAsia="方正黑体_GBK" w:hAnsi="方正仿宋_GBK" w:hint="eastAsia"/>
        </w:rPr>
        <w:t>三、投稿方式</w:t>
      </w:r>
    </w:p>
    <w:p w:rsidR="001F244A" w:rsidRPr="00AD45A0" w:rsidRDefault="001F244A" w:rsidP="007E322A">
      <w:pPr>
        <w:spacing w:line="460" w:lineRule="exact"/>
        <w:ind w:firstLineChars="200" w:firstLine="640"/>
        <w:textAlignment w:val="baseline"/>
        <w:rPr>
          <w:rFonts w:ascii="方正仿宋_GBK" w:eastAsia="方正仿宋_GBK" w:hAnsi="方正仿宋_GBK"/>
        </w:rPr>
      </w:pPr>
      <w:r w:rsidRPr="00AD45A0">
        <w:rPr>
          <w:rFonts w:ascii="方正仿宋_GBK" w:eastAsia="方正仿宋_GBK" w:hAnsi="方正仿宋_GBK" w:hint="eastAsia"/>
        </w:rPr>
        <w:t>论文word</w:t>
      </w:r>
      <w:proofErr w:type="gramStart"/>
      <w:r w:rsidRPr="00AD45A0">
        <w:rPr>
          <w:rFonts w:ascii="方正仿宋_GBK" w:eastAsia="方正仿宋_GBK" w:hAnsi="方正仿宋_GBK" w:hint="eastAsia"/>
        </w:rPr>
        <w:t>版请通过</w:t>
      </w:r>
      <w:proofErr w:type="gramEnd"/>
      <w:r w:rsidRPr="00AD45A0">
        <w:rPr>
          <w:rFonts w:ascii="方正仿宋_GBK" w:eastAsia="方正仿宋_GBK" w:hAnsi="方正仿宋_GBK" w:hint="eastAsia"/>
        </w:rPr>
        <w:t>邮件发给联系人。</w:t>
      </w:r>
    </w:p>
    <w:p w:rsidR="009F5D70" w:rsidRPr="00AD45A0" w:rsidRDefault="001F244A" w:rsidP="007E322A">
      <w:pPr>
        <w:spacing w:line="460" w:lineRule="exact"/>
        <w:ind w:firstLineChars="200" w:firstLine="640"/>
        <w:textAlignment w:val="baseline"/>
        <w:rPr>
          <w:rFonts w:ascii="方正仿宋_GBK" w:eastAsia="方正仿宋_GBK" w:hAnsi="方正仿宋_GBK"/>
        </w:rPr>
      </w:pPr>
      <w:r w:rsidRPr="00AD45A0">
        <w:rPr>
          <w:rFonts w:ascii="方正仿宋_GBK" w:eastAsia="方正仿宋_GBK" w:hAnsi="方正仿宋_GBK" w:hint="eastAsia"/>
        </w:rPr>
        <w:t>联系人：</w:t>
      </w:r>
      <w:r w:rsidR="00AD45A0" w:rsidRPr="00AD45A0">
        <w:rPr>
          <w:rFonts w:ascii="方正仿宋_GBK" w:eastAsia="方正仿宋_GBK" w:hAnsi="方正仿宋_GBK" w:hint="eastAsia"/>
        </w:rPr>
        <w:t>陈波</w:t>
      </w:r>
    </w:p>
    <w:p w:rsidR="009F5D70" w:rsidRPr="00AD45A0" w:rsidRDefault="009F5D70" w:rsidP="007E322A">
      <w:pPr>
        <w:spacing w:line="460" w:lineRule="exact"/>
        <w:ind w:firstLineChars="200" w:firstLine="640"/>
        <w:textAlignment w:val="baseline"/>
        <w:rPr>
          <w:rFonts w:ascii="方正仿宋_GBK" w:eastAsia="方正仿宋_GBK" w:hAnsi="方正仿宋_GBK"/>
        </w:rPr>
      </w:pPr>
      <w:r w:rsidRPr="00AD45A0">
        <w:rPr>
          <w:rFonts w:ascii="方正仿宋_GBK" w:eastAsia="方正仿宋_GBK" w:hAnsi="方正仿宋_GBK" w:hint="eastAsia"/>
        </w:rPr>
        <w:t>电话：（025）</w:t>
      </w:r>
      <w:r w:rsidR="00AD45A0" w:rsidRPr="00AD45A0">
        <w:rPr>
          <w:rFonts w:ascii="方正仿宋_GBK" w:eastAsia="方正仿宋_GBK" w:hAnsi="方正仿宋_GBK"/>
        </w:rPr>
        <w:t>68685916</w:t>
      </w:r>
      <w:r w:rsidRPr="00AD45A0">
        <w:rPr>
          <w:rFonts w:ascii="方正仿宋_GBK" w:eastAsia="方正仿宋_GBK" w:hAnsi="方正仿宋_GBK" w:hint="eastAsia"/>
        </w:rPr>
        <w:t>，</w:t>
      </w:r>
      <w:r w:rsidR="00AD45A0" w:rsidRPr="00AD45A0">
        <w:rPr>
          <w:rFonts w:ascii="方正仿宋_GBK" w:eastAsia="方正仿宋_GBK" w:hAnsi="方正仿宋_GBK"/>
        </w:rPr>
        <w:t>15850530846</w:t>
      </w:r>
    </w:p>
    <w:p w:rsidR="009F5D70" w:rsidRPr="00AD45A0" w:rsidRDefault="009F5D70" w:rsidP="007E322A">
      <w:pPr>
        <w:spacing w:line="460" w:lineRule="exact"/>
        <w:ind w:firstLineChars="200" w:firstLine="640"/>
        <w:textAlignment w:val="baseline"/>
        <w:rPr>
          <w:rFonts w:ascii="方正仿宋_GBK" w:eastAsia="方正仿宋_GBK" w:hAnsi="方正仿宋_GBK"/>
        </w:rPr>
      </w:pPr>
      <w:r w:rsidRPr="00AD45A0">
        <w:rPr>
          <w:rFonts w:ascii="方正仿宋_GBK" w:eastAsia="方正仿宋_GBK" w:hAnsi="方正仿宋_GBK" w:hint="eastAsia"/>
        </w:rPr>
        <w:t>邮箱：</w:t>
      </w:r>
      <w:r w:rsidR="00AD45A0" w:rsidRPr="00AD45A0">
        <w:rPr>
          <w:rFonts w:ascii="方正仿宋_GBK" w:eastAsia="方正仿宋_GBK" w:hAnsi="方正仿宋_GBK" w:hint="eastAsia"/>
        </w:rPr>
        <w:t xml:space="preserve"> ch</w:t>
      </w:r>
      <w:r w:rsidR="00AD45A0" w:rsidRPr="00AD45A0">
        <w:rPr>
          <w:rFonts w:ascii="方正仿宋_GBK" w:eastAsia="方正仿宋_GBK" w:hAnsi="方正仿宋_GBK"/>
        </w:rPr>
        <w:t>enbo_frontier</w:t>
      </w:r>
      <w:r w:rsidRPr="00AD45A0">
        <w:rPr>
          <w:rFonts w:ascii="方正仿宋_GBK" w:eastAsia="方正仿宋_GBK" w:hAnsi="方正仿宋_GBK" w:hint="eastAsia"/>
        </w:rPr>
        <w:t>@1</w:t>
      </w:r>
      <w:r w:rsidR="00AD45A0" w:rsidRPr="00AD45A0">
        <w:rPr>
          <w:rFonts w:ascii="方正仿宋_GBK" w:eastAsia="方正仿宋_GBK" w:hAnsi="方正仿宋_GBK"/>
        </w:rPr>
        <w:t>63</w:t>
      </w:r>
      <w:r w:rsidRPr="00AD45A0">
        <w:rPr>
          <w:rFonts w:ascii="方正仿宋_GBK" w:eastAsia="方正仿宋_GBK" w:hAnsi="方正仿宋_GBK" w:hint="eastAsia"/>
        </w:rPr>
        <w:t>.com</w:t>
      </w:r>
    </w:p>
    <w:p w:rsidR="009F5D70" w:rsidRPr="009F5D70" w:rsidRDefault="009F5D70" w:rsidP="007E322A">
      <w:pPr>
        <w:spacing w:line="460" w:lineRule="exact"/>
        <w:ind w:firstLineChars="200" w:firstLine="640"/>
        <w:textAlignment w:val="baseline"/>
        <w:rPr>
          <w:rFonts w:ascii="方正仿宋_GBK" w:eastAsia="方正仿宋_GBK" w:hAnsi="方正仿宋_GBK"/>
        </w:rPr>
      </w:pPr>
      <w:r w:rsidRPr="00AD45A0">
        <w:rPr>
          <w:rFonts w:ascii="方正仿宋_GBK" w:eastAsia="方正仿宋_GBK" w:hAnsi="方正仿宋_GBK" w:hint="eastAsia"/>
        </w:rPr>
        <w:t>投稿邮件务必采用如下标题格式：“</w:t>
      </w:r>
      <w:r w:rsidR="00AD45A0" w:rsidRPr="00AD45A0">
        <w:rPr>
          <w:rFonts w:ascii="方正仿宋_GBK" w:eastAsia="方正仿宋_GBK" w:hAnsi="方正仿宋_GBK"/>
        </w:rPr>
        <w:t>锅炉</w:t>
      </w:r>
      <w:r w:rsidR="00AD45A0" w:rsidRPr="00AD45A0">
        <w:rPr>
          <w:rFonts w:ascii="方正仿宋_GBK" w:eastAsia="方正仿宋_GBK" w:hAnsi="方正仿宋_GBK" w:hint="eastAsia"/>
        </w:rPr>
        <w:t>专委会202</w:t>
      </w:r>
      <w:r w:rsidR="007E322A">
        <w:rPr>
          <w:rFonts w:ascii="方正仿宋_GBK" w:eastAsia="方正仿宋_GBK" w:hAnsi="方正仿宋_GBK"/>
        </w:rPr>
        <w:t>4</w:t>
      </w:r>
      <w:r w:rsidR="00AD45A0" w:rsidRPr="00AD45A0">
        <w:rPr>
          <w:rFonts w:ascii="方正仿宋_GBK" w:eastAsia="方正仿宋_GBK" w:hAnsi="方正仿宋_GBK" w:hint="eastAsia"/>
        </w:rPr>
        <w:t>年学术年会</w:t>
      </w:r>
      <w:r w:rsidRPr="00AD45A0">
        <w:rPr>
          <w:rFonts w:ascii="方正仿宋_GBK" w:eastAsia="方正仿宋_GBK" w:hAnsi="方正仿宋_GBK" w:hint="eastAsia"/>
        </w:rPr>
        <w:t>+论文标题”，邮件中注明投稿人联系方式</w:t>
      </w:r>
      <w:r w:rsidR="00313240" w:rsidRPr="00AD45A0">
        <w:rPr>
          <w:rFonts w:ascii="方正仿宋_GBK" w:eastAsia="方正仿宋_GBK" w:hAnsi="方正仿宋_GBK" w:hint="eastAsia"/>
        </w:rPr>
        <w:t>（电话、邮箱、通信地址、邮编）</w:t>
      </w:r>
      <w:r w:rsidRPr="00AD45A0">
        <w:rPr>
          <w:rFonts w:ascii="方正仿宋_GBK" w:eastAsia="方正仿宋_GBK" w:hAnsi="方正仿宋_GBK" w:hint="eastAsia"/>
        </w:rPr>
        <w:t>。</w:t>
      </w:r>
    </w:p>
    <w:sectPr w:rsidR="009F5D70" w:rsidRPr="009F5D70" w:rsidSect="00E3014B">
      <w:pgSz w:w="11906" w:h="16838" w:code="9"/>
      <w:pgMar w:top="1814" w:right="1134" w:bottom="1134" w:left="1134" w:header="851" w:footer="992" w:gutter="0"/>
      <w:cols w:space="425"/>
      <w:docGrid w:type="lines" w:linePitch="44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0EF2" w:rsidRDefault="00FD0EF2" w:rsidP="00E779C0">
      <w:pPr>
        <w:spacing w:line="240" w:lineRule="auto"/>
      </w:pPr>
      <w:r>
        <w:separator/>
      </w:r>
    </w:p>
  </w:endnote>
  <w:endnote w:type="continuationSeparator" w:id="0">
    <w:p w:rsidR="00FD0EF2" w:rsidRDefault="00FD0EF2" w:rsidP="00E779C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0EF2" w:rsidRDefault="00FD0EF2" w:rsidP="00E779C0">
      <w:pPr>
        <w:spacing w:line="240" w:lineRule="auto"/>
      </w:pPr>
      <w:r>
        <w:separator/>
      </w:r>
    </w:p>
  </w:footnote>
  <w:footnote w:type="continuationSeparator" w:id="0">
    <w:p w:rsidR="00FD0EF2" w:rsidRDefault="00FD0EF2" w:rsidP="00E779C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224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E01B5"/>
    <w:rsid w:val="000D4FD7"/>
    <w:rsid w:val="000D546D"/>
    <w:rsid w:val="001937E9"/>
    <w:rsid w:val="001F244A"/>
    <w:rsid w:val="00236EF7"/>
    <w:rsid w:val="00254EDF"/>
    <w:rsid w:val="002A204F"/>
    <w:rsid w:val="00313240"/>
    <w:rsid w:val="0032127E"/>
    <w:rsid w:val="00385B26"/>
    <w:rsid w:val="003B3D17"/>
    <w:rsid w:val="003D3E4D"/>
    <w:rsid w:val="003E01B5"/>
    <w:rsid w:val="00403300"/>
    <w:rsid w:val="0040629C"/>
    <w:rsid w:val="00446DB5"/>
    <w:rsid w:val="004517E2"/>
    <w:rsid w:val="004651B7"/>
    <w:rsid w:val="00477C16"/>
    <w:rsid w:val="004E5083"/>
    <w:rsid w:val="00500131"/>
    <w:rsid w:val="00556079"/>
    <w:rsid w:val="00565CA0"/>
    <w:rsid w:val="005B437F"/>
    <w:rsid w:val="006806B3"/>
    <w:rsid w:val="006959DB"/>
    <w:rsid w:val="006A7571"/>
    <w:rsid w:val="006B7D0C"/>
    <w:rsid w:val="006C1444"/>
    <w:rsid w:val="00730D81"/>
    <w:rsid w:val="00766B50"/>
    <w:rsid w:val="0078763D"/>
    <w:rsid w:val="007969CB"/>
    <w:rsid w:val="007E322A"/>
    <w:rsid w:val="0083432F"/>
    <w:rsid w:val="00894DC9"/>
    <w:rsid w:val="008A0A45"/>
    <w:rsid w:val="008F51EC"/>
    <w:rsid w:val="009701F8"/>
    <w:rsid w:val="009F5D70"/>
    <w:rsid w:val="00A13086"/>
    <w:rsid w:val="00A41F00"/>
    <w:rsid w:val="00AC38DF"/>
    <w:rsid w:val="00AD45A0"/>
    <w:rsid w:val="00B010E9"/>
    <w:rsid w:val="00B235C3"/>
    <w:rsid w:val="00B41DB1"/>
    <w:rsid w:val="00B731CA"/>
    <w:rsid w:val="00BA51D2"/>
    <w:rsid w:val="00BC2DC2"/>
    <w:rsid w:val="00BD134B"/>
    <w:rsid w:val="00BE0BF1"/>
    <w:rsid w:val="00BF0117"/>
    <w:rsid w:val="00C14C21"/>
    <w:rsid w:val="00CF1159"/>
    <w:rsid w:val="00D242A8"/>
    <w:rsid w:val="00D64948"/>
    <w:rsid w:val="00DF2CD7"/>
    <w:rsid w:val="00E3014B"/>
    <w:rsid w:val="00E779C0"/>
    <w:rsid w:val="00EB2AF6"/>
    <w:rsid w:val="00ED0372"/>
    <w:rsid w:val="00ED08B8"/>
    <w:rsid w:val="00EF068C"/>
    <w:rsid w:val="00EF2A95"/>
    <w:rsid w:val="00FB7F00"/>
    <w:rsid w:val="00FC28A3"/>
    <w:rsid w:val="00FD0EF2"/>
    <w:rsid w:val="00FE04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1B5"/>
    <w:pPr>
      <w:widowControl w:val="0"/>
      <w:spacing w:line="240" w:lineRule="atLeast"/>
      <w:jc w:val="both"/>
    </w:pPr>
    <w:rPr>
      <w:rFonts w:eastAsia="仿宋_GB2312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E01B5"/>
    <w:rPr>
      <w:color w:val="0000FF"/>
      <w:u w:val="single"/>
    </w:rPr>
  </w:style>
  <w:style w:type="paragraph" w:styleId="a4">
    <w:name w:val="header"/>
    <w:basedOn w:val="a"/>
    <w:link w:val="Char"/>
    <w:rsid w:val="00E779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779C0"/>
    <w:rPr>
      <w:rFonts w:eastAsia="仿宋_GB2312"/>
      <w:kern w:val="2"/>
      <w:sz w:val="18"/>
      <w:szCs w:val="18"/>
    </w:rPr>
  </w:style>
  <w:style w:type="paragraph" w:styleId="a5">
    <w:name w:val="footer"/>
    <w:basedOn w:val="a"/>
    <w:link w:val="Char0"/>
    <w:rsid w:val="00E779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E779C0"/>
    <w:rPr>
      <w:rFonts w:eastAsia="仿宋_GB2312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98</Words>
  <Characters>561</Characters>
  <Application>Microsoft Office Word</Application>
  <DocSecurity>0</DocSecurity>
  <Lines>4</Lines>
  <Paragraphs>1</Paragraphs>
  <ScaleCrop>false</ScaleCrop>
  <Company>jsee</Company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附件1：</dc:title>
  <dc:creator>卫敏智</dc:creator>
  <cp:lastModifiedBy>Administrator</cp:lastModifiedBy>
  <cp:revision>8</cp:revision>
  <dcterms:created xsi:type="dcterms:W3CDTF">2023-02-23T07:53:00Z</dcterms:created>
  <dcterms:modified xsi:type="dcterms:W3CDTF">2024-02-20T08:02:00Z</dcterms:modified>
</cp:coreProperties>
</file>