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2D" w:rsidRDefault="009512DD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E47651">
        <w:rPr>
          <w:rFonts w:ascii="方正黑体_GBK" w:eastAsia="方正黑体_GBK" w:hAnsi="方正仿宋_GBK" w:hint="eastAsia"/>
        </w:rPr>
        <w:t>1</w:t>
      </w:r>
    </w:p>
    <w:p w:rsidR="00F1272D" w:rsidRDefault="009512DD" w:rsidP="00E47651">
      <w:pPr>
        <w:spacing w:beforeLines="50" w:afterLines="50" w:line="560" w:lineRule="exact"/>
        <w:jc w:val="center"/>
        <w:textAlignment w:val="baseline"/>
        <w:rPr>
          <w:rFonts w:ascii="方正仿宋_GBK" w:eastAsia="黑体" w:hAnsi="方正仿宋_GBK"/>
          <w:lang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江苏省电机工程学会安全技术专委会关于开展安全主题征文</w:t>
      </w:r>
      <w:r>
        <w:rPr>
          <w:rFonts w:ascii="黑体" w:eastAsia="黑体" w:hint="eastAsia"/>
          <w:snapToGrid w:val="0"/>
          <w:kern w:val="0"/>
          <w:sz w:val="36"/>
          <w:lang/>
        </w:rPr>
        <w:t>活动的通知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为增强全员安全生产意识，</w:t>
      </w:r>
      <w:r>
        <w:rPr>
          <w:rFonts w:ascii="方正仿宋_GBK" w:eastAsia="方正仿宋_GBK" w:hAnsi="方正仿宋_GBK" w:hint="eastAsia"/>
          <w:lang/>
        </w:rPr>
        <w:t>全力推进安全治理体系和治理能力现代化</w:t>
      </w:r>
      <w:r>
        <w:rPr>
          <w:rFonts w:ascii="方正仿宋_GBK" w:eastAsia="方正仿宋_GBK" w:hAnsi="方正仿宋_GBK"/>
          <w:lang/>
        </w:rPr>
        <w:t>，</w:t>
      </w:r>
      <w:r>
        <w:rPr>
          <w:rFonts w:ascii="方正仿宋_GBK" w:eastAsia="方正仿宋_GBK" w:hAnsi="方正仿宋_GBK" w:hint="eastAsia"/>
        </w:rPr>
        <w:t>加快建立与“一体</w:t>
      </w:r>
      <w:r>
        <w:rPr>
          <w:rFonts w:ascii="方正仿宋_GBK" w:eastAsia="方正仿宋_GBK" w:hAnsi="方正仿宋_GBK" w:hint="eastAsia"/>
          <w:lang/>
        </w:rPr>
        <w:t>四翼</w:t>
      </w:r>
      <w:r>
        <w:rPr>
          <w:rFonts w:ascii="方正仿宋_GBK" w:eastAsia="方正仿宋_GBK" w:hAnsi="方正仿宋_GBK" w:hint="eastAsia"/>
        </w:rPr>
        <w:t>”</w:t>
      </w:r>
      <w:r>
        <w:rPr>
          <w:rFonts w:ascii="方正仿宋_GBK" w:eastAsia="方正仿宋_GBK" w:hAnsi="方正仿宋_GBK" w:hint="eastAsia"/>
          <w:lang/>
        </w:rPr>
        <w:t>高质量发展</w:t>
      </w:r>
      <w:r>
        <w:rPr>
          <w:rFonts w:ascii="方正仿宋_GBK" w:eastAsia="方正仿宋_GBK" w:hAnsi="方正仿宋_GBK" w:hint="eastAsia"/>
        </w:rPr>
        <w:t>相适应的安全生态体系，决定开展安全主题征文活动。现将有关事项通知如下：</w:t>
      </w:r>
    </w:p>
    <w:p w:rsidR="00F1272D" w:rsidRPr="00E47651" w:rsidRDefault="009512DD" w:rsidP="00E47651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E47651">
        <w:rPr>
          <w:rFonts w:ascii="方正黑体_GBK" w:eastAsia="方正黑体_GBK" w:hAnsi="方正仿宋_GBK" w:hint="eastAsia"/>
        </w:rPr>
        <w:t>一、征文范围（包括但不限于以下内容）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1.</w:t>
      </w:r>
      <w:r>
        <w:rPr>
          <w:rFonts w:ascii="方正仿宋_GBK" w:eastAsia="方正仿宋_GBK" w:hAnsi="方正仿宋_GBK" w:hint="eastAsia"/>
        </w:rPr>
        <w:t>电网大面积停电风险防控；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2.</w:t>
      </w:r>
      <w:r>
        <w:rPr>
          <w:rFonts w:ascii="方正仿宋_GBK" w:eastAsia="方正仿宋_GBK" w:hAnsi="方正仿宋_GBK" w:hint="eastAsia"/>
        </w:rPr>
        <w:t>施工作业人身风险防控</w:t>
      </w:r>
      <w:bookmarkStart w:id="0" w:name="_GoBack"/>
      <w:bookmarkEnd w:id="0"/>
      <w:r>
        <w:rPr>
          <w:rFonts w:ascii="方正仿宋_GBK" w:eastAsia="方正仿宋_GBK" w:hAnsi="方正仿宋_GBK" w:hint="eastAsia"/>
        </w:rPr>
        <w:t>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3.</w:t>
      </w:r>
      <w:r>
        <w:rPr>
          <w:rFonts w:ascii="方正仿宋_GBK" w:eastAsia="方正仿宋_GBK" w:hAnsi="方正仿宋_GBK" w:hint="eastAsia"/>
        </w:rPr>
        <w:t>设备隐患排查治理；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4.</w:t>
      </w:r>
      <w:r>
        <w:rPr>
          <w:rFonts w:ascii="方正仿宋_GBK" w:eastAsia="方正仿宋_GBK" w:hAnsi="方正仿宋_GBK" w:hint="eastAsia"/>
        </w:rPr>
        <w:t>电网防灾和应急处置；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5.</w:t>
      </w:r>
      <w:r>
        <w:rPr>
          <w:rFonts w:ascii="方正仿宋_GBK" w:eastAsia="方正仿宋_GBK" w:hAnsi="方正仿宋_GBK" w:hint="eastAsia"/>
        </w:rPr>
        <w:t>安全教育培训；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6.</w:t>
      </w:r>
      <w:r>
        <w:rPr>
          <w:rFonts w:ascii="方正仿宋_GBK" w:eastAsia="方正仿宋_GBK" w:hAnsi="方正仿宋_GBK" w:hint="eastAsia"/>
        </w:rPr>
        <w:t>新业务新业</w:t>
      </w:r>
      <w:proofErr w:type="gramStart"/>
      <w:r>
        <w:rPr>
          <w:rFonts w:ascii="方正仿宋_GBK" w:eastAsia="方正仿宋_GBK" w:hAnsi="方正仿宋_GBK" w:hint="eastAsia"/>
        </w:rPr>
        <w:t>态安全</w:t>
      </w:r>
      <w:proofErr w:type="gramEnd"/>
      <w:r>
        <w:rPr>
          <w:rFonts w:ascii="方正仿宋_GBK" w:eastAsia="方正仿宋_GBK" w:hAnsi="方正仿宋_GBK" w:hint="eastAsia"/>
        </w:rPr>
        <w:t>责任体系建设；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7.</w:t>
      </w:r>
      <w:r>
        <w:rPr>
          <w:rFonts w:ascii="方正仿宋_GBK" w:eastAsia="方正仿宋_GBK" w:hAnsi="方正仿宋_GBK" w:hint="eastAsia"/>
        </w:rPr>
        <w:t>储能变电站设计、建设、运维管理；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8.</w:t>
      </w:r>
      <w:r>
        <w:rPr>
          <w:rFonts w:ascii="方正仿宋_GBK" w:eastAsia="方正仿宋_GBK" w:hAnsi="方正仿宋_GBK" w:hint="eastAsia"/>
        </w:rPr>
        <w:t>网络安全监督体系研究；</w:t>
      </w:r>
      <w:r>
        <w:rPr>
          <w:rFonts w:ascii="方正仿宋_GBK" w:eastAsia="方正仿宋_GBK" w:hAnsi="方正仿宋_GBK" w:hint="eastAsia"/>
        </w:rPr>
        <w:t xml:space="preserve"> 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9.</w:t>
      </w:r>
      <w:r>
        <w:rPr>
          <w:rFonts w:ascii="方正仿宋_GBK" w:eastAsia="方正仿宋_GBK" w:hAnsi="方正仿宋_GBK" w:hint="eastAsia"/>
        </w:rPr>
        <w:t>新能源接入对电网安全运行影响的研究；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10.</w:t>
      </w:r>
      <w:r>
        <w:rPr>
          <w:rFonts w:ascii="方正仿宋_GBK" w:eastAsia="方正仿宋_GBK" w:hAnsi="方正仿宋_GBK" w:hint="eastAsia"/>
        </w:rPr>
        <w:t>无人机、人工智能、物联网、大数据等新技术应用；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11.</w:t>
      </w:r>
      <w:r>
        <w:rPr>
          <w:rFonts w:ascii="方正仿宋_GBK" w:eastAsia="方正仿宋_GBK" w:hAnsi="方正仿宋_GBK" w:hint="eastAsia"/>
        </w:rPr>
        <w:t>应急体系建设与实践。</w:t>
      </w:r>
    </w:p>
    <w:p w:rsidR="00F1272D" w:rsidRPr="00E47651" w:rsidRDefault="009512DD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E47651">
        <w:rPr>
          <w:rFonts w:ascii="方正黑体_GBK" w:eastAsia="方正黑体_GBK" w:hAnsi="方正仿宋_GBK" w:hint="eastAsia"/>
        </w:rPr>
        <w:t>二、论文要求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 w:hint="eastAsia"/>
        </w:rPr>
        <w:t>、凡已在正式刊物上发表过的论文不再录用。文责由作者自负。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、论文评审录用后将编入会议论文集。优秀论文将择优推荐至《电力工程技术》以增刊形式发表。如不同意推荐，请在投稿时注明。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 w:hint="eastAsia"/>
        </w:rPr>
        <w:t>、征文截止时间：</w:t>
      </w:r>
      <w:r>
        <w:rPr>
          <w:rFonts w:ascii="方正仿宋_GBK" w:eastAsia="方正仿宋_GBK" w:hAnsi="方正仿宋_GBK" w:hint="eastAsia"/>
        </w:rPr>
        <w:t>2023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/>
        </w:rPr>
        <w:t>8</w:t>
      </w:r>
      <w:r>
        <w:rPr>
          <w:rFonts w:ascii="方正仿宋_GBK" w:eastAsia="方正仿宋_GBK" w:hAnsi="方正仿宋_GBK" w:hint="eastAsia"/>
        </w:rPr>
        <w:t>月</w:t>
      </w:r>
      <w:r>
        <w:rPr>
          <w:rFonts w:ascii="方正仿宋_GBK" w:eastAsia="方正仿宋_GBK" w:hAnsi="方正仿宋_GBK"/>
        </w:rPr>
        <w:t>1</w:t>
      </w:r>
      <w:r>
        <w:rPr>
          <w:rFonts w:ascii="方正仿宋_GBK" w:eastAsia="方正仿宋_GBK" w:hAnsi="方正仿宋_GBK" w:hint="eastAsia"/>
        </w:rPr>
        <w:t>日。</w:t>
      </w:r>
    </w:p>
    <w:p w:rsidR="00F1272D" w:rsidRPr="00E47651" w:rsidRDefault="009512DD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E47651">
        <w:rPr>
          <w:rFonts w:ascii="方正黑体_GBK" w:eastAsia="方正黑体_GBK" w:hAnsi="方正仿宋_GBK" w:hint="eastAsia"/>
        </w:rPr>
        <w:t>三、投稿方式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</w:t>
      </w:r>
      <w:r>
        <w:rPr>
          <w:rFonts w:ascii="方正仿宋_GBK" w:eastAsia="方正仿宋_GBK" w:hAnsi="方正仿宋_GBK" w:hint="eastAsia"/>
        </w:rPr>
        <w:t>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  <w:lang/>
        </w:rPr>
      </w:pPr>
      <w:r>
        <w:rPr>
          <w:rFonts w:ascii="方正仿宋_GBK" w:eastAsia="方正仿宋_GBK" w:hAnsi="方正仿宋_GBK" w:hint="eastAsia"/>
        </w:rPr>
        <w:lastRenderedPageBreak/>
        <w:t>联系人：</w:t>
      </w:r>
      <w:r>
        <w:rPr>
          <w:rFonts w:ascii="方正仿宋_GBK" w:eastAsia="方正仿宋_GBK" w:hAnsi="方正仿宋_GBK" w:hint="eastAsia"/>
          <w:lang/>
        </w:rPr>
        <w:t>梁伟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电话：（</w:t>
      </w:r>
      <w:r>
        <w:rPr>
          <w:rFonts w:ascii="方正仿宋_GBK" w:eastAsia="方正仿宋_GBK" w:hAnsi="方正仿宋_GBK" w:hint="eastAsia"/>
        </w:rPr>
        <w:t>025</w:t>
      </w:r>
      <w:r>
        <w:rPr>
          <w:rFonts w:ascii="方正仿宋_GBK" w:eastAsia="方正仿宋_GBK" w:hAnsi="方正仿宋_GBK" w:hint="eastAsia"/>
        </w:rPr>
        <w:t>）</w:t>
      </w:r>
      <w:r>
        <w:rPr>
          <w:rFonts w:ascii="方正仿宋_GBK" w:eastAsia="方正仿宋_GBK" w:hAnsi="方正仿宋_GBK"/>
        </w:rPr>
        <w:t>68686230</w:t>
      </w:r>
      <w:r>
        <w:rPr>
          <w:rFonts w:ascii="方正仿宋_GBK" w:eastAsia="方正仿宋_GBK" w:hAnsi="方正仿宋_GBK" w:hint="eastAsia"/>
        </w:rPr>
        <w:t>，</w:t>
      </w: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/>
        </w:rPr>
        <w:t>296230</w:t>
      </w:r>
      <w:r>
        <w:rPr>
          <w:rFonts w:ascii="方正仿宋_GBK" w:eastAsia="方正仿宋_GBK" w:hAnsi="方正仿宋_GBK" w:hint="eastAsia"/>
        </w:rPr>
        <w:t>（网），</w:t>
      </w: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/>
        </w:rPr>
        <w:t>5850668553</w:t>
      </w:r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</w:t>
      </w:r>
      <w:r>
        <w:rPr>
          <w:rFonts w:ascii="方正仿宋_GBK" w:eastAsia="方正仿宋_GBK" w:hAnsi="方正仿宋_GBK" w:hint="eastAsia"/>
        </w:rPr>
        <w:t>(</w:t>
      </w:r>
      <w:r>
        <w:rPr>
          <w:rFonts w:ascii="方正仿宋_GBK" w:eastAsia="方正仿宋_GBK" w:hAnsi="方正仿宋_GBK" w:hint="eastAsia"/>
        </w:rPr>
        <w:t>内网</w:t>
      </w:r>
      <w:r>
        <w:rPr>
          <w:rFonts w:ascii="方正仿宋_GBK" w:eastAsia="方正仿宋_GBK" w:hAnsi="方正仿宋_GBK" w:hint="eastAsia"/>
        </w:rPr>
        <w:t>)</w:t>
      </w:r>
      <w:r>
        <w:rPr>
          <w:rFonts w:ascii="方正仿宋_GBK" w:eastAsia="方正仿宋_GBK" w:hAnsi="方正仿宋_GBK" w:hint="eastAsia"/>
          <w:lang/>
        </w:rPr>
        <w:t>liangwdky</w:t>
      </w:r>
      <w:r>
        <w:rPr>
          <w:rFonts w:ascii="方正仿宋_GBK" w:eastAsia="方正仿宋_GBK" w:hAnsi="方正仿宋_GBK" w:hint="eastAsia"/>
        </w:rPr>
        <w:t>@js.sgcc.com.cn</w:t>
      </w:r>
    </w:p>
    <w:p w:rsidR="00F1272D" w:rsidRDefault="009512DD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 xml:space="preserve">     (</w:t>
      </w:r>
      <w:r>
        <w:rPr>
          <w:rFonts w:ascii="方正仿宋_GBK" w:eastAsia="方正仿宋_GBK" w:hAnsi="方正仿宋_GBK" w:hint="eastAsia"/>
        </w:rPr>
        <w:t>外网</w:t>
      </w:r>
      <w:r>
        <w:rPr>
          <w:rFonts w:ascii="方正仿宋_GBK" w:eastAsia="方正仿宋_GBK" w:hAnsi="方正仿宋_GBK" w:hint="eastAsia"/>
        </w:rPr>
        <w:t>)w</w:t>
      </w:r>
      <w:r>
        <w:rPr>
          <w:rFonts w:ascii="方正仿宋_GBK" w:eastAsia="方正仿宋_GBK" w:hAnsi="方正仿宋_GBK" w:hint="eastAsia"/>
          <w:lang/>
        </w:rPr>
        <w:t>liang</w:t>
      </w:r>
      <w:r>
        <w:rPr>
          <w:rFonts w:ascii="方正仿宋_GBK" w:eastAsia="方正仿宋_GBK" w:hAnsi="方正仿宋_GBK"/>
          <w:lang/>
        </w:rPr>
        <w:t>1988</w:t>
      </w:r>
      <w:r>
        <w:rPr>
          <w:rFonts w:ascii="方正仿宋_GBK" w:eastAsia="方正仿宋_GBK" w:hAnsi="方正仿宋_GBK" w:hint="eastAsia"/>
        </w:rPr>
        <w:t>@1</w:t>
      </w:r>
      <w:r>
        <w:rPr>
          <w:rFonts w:ascii="方正仿宋_GBK" w:eastAsia="方正仿宋_GBK" w:hAnsi="方正仿宋_GBK"/>
        </w:rPr>
        <w:t>63</w:t>
      </w:r>
      <w:r>
        <w:rPr>
          <w:rFonts w:ascii="方正仿宋_GBK" w:eastAsia="方正仿宋_GBK" w:hAnsi="方正仿宋_GBK" w:hint="eastAsia"/>
        </w:rPr>
        <w:t>.</w:t>
      </w:r>
      <w:proofErr w:type="gramStart"/>
      <w:r>
        <w:rPr>
          <w:rFonts w:ascii="方正仿宋_GBK" w:eastAsia="方正仿宋_GBK" w:hAnsi="方正仿宋_GBK" w:hint="eastAsia"/>
        </w:rPr>
        <w:t>com</w:t>
      </w:r>
      <w:proofErr w:type="gramEnd"/>
    </w:p>
    <w:p w:rsidR="00F1272D" w:rsidRDefault="009512D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</w:t>
      </w:r>
      <w:r>
        <w:rPr>
          <w:rFonts w:ascii="方正仿宋_GBK" w:eastAsia="方正仿宋_GBK" w:hAnsi="方正仿宋_GBK" w:hint="eastAsia"/>
        </w:rPr>
        <w:t>“安全征文</w:t>
      </w:r>
      <w:r>
        <w:rPr>
          <w:rFonts w:ascii="方正仿宋_GBK" w:eastAsia="方正仿宋_GBK" w:hAnsi="方正仿宋_GBK" w:hint="eastAsia"/>
        </w:rPr>
        <w:t>+</w:t>
      </w:r>
      <w:r>
        <w:rPr>
          <w:rFonts w:ascii="方正仿宋_GBK" w:eastAsia="方正仿宋_GBK" w:hAnsi="方正仿宋_GBK" w:hint="eastAsia"/>
        </w:rPr>
        <w:t>文章标题”，邮件中注明投稿人联系方式（电话、邮箱、通信地址、邮编）。</w:t>
      </w:r>
    </w:p>
    <w:sectPr w:rsidR="00F1272D" w:rsidSect="00F1272D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DD" w:rsidRDefault="009512DD">
      <w:pPr>
        <w:spacing w:line="240" w:lineRule="auto"/>
      </w:pPr>
      <w:r>
        <w:separator/>
      </w:r>
    </w:p>
  </w:endnote>
  <w:endnote w:type="continuationSeparator" w:id="0">
    <w:p w:rsidR="009512DD" w:rsidRDefault="00951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DD" w:rsidRDefault="009512DD">
      <w:pPr>
        <w:spacing w:line="240" w:lineRule="auto"/>
      </w:pPr>
      <w:r>
        <w:separator/>
      </w:r>
    </w:p>
  </w:footnote>
  <w:footnote w:type="continuationSeparator" w:id="0">
    <w:p w:rsidR="009512DD" w:rsidRDefault="009512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8EBF2146"/>
    <w:rsid w:val="EFF1B984"/>
    <w:rsid w:val="FD3F5872"/>
    <w:rsid w:val="000D546D"/>
    <w:rsid w:val="001937E9"/>
    <w:rsid w:val="001F244A"/>
    <w:rsid w:val="00236EF7"/>
    <w:rsid w:val="00254EDF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512DD"/>
    <w:rsid w:val="009701F8"/>
    <w:rsid w:val="009F5D70"/>
    <w:rsid w:val="00A41F00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F2CD7"/>
    <w:rsid w:val="00E47651"/>
    <w:rsid w:val="00E779C0"/>
    <w:rsid w:val="00EB2AF6"/>
    <w:rsid w:val="00ED0372"/>
    <w:rsid w:val="00ED08B8"/>
    <w:rsid w:val="00EF068C"/>
    <w:rsid w:val="00EF2A95"/>
    <w:rsid w:val="00F1272D"/>
    <w:rsid w:val="00FB7F00"/>
    <w:rsid w:val="00FE0414"/>
    <w:rsid w:val="5FEFC7E0"/>
    <w:rsid w:val="7EFF1E6F"/>
    <w:rsid w:val="7FFB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72D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2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F1272D"/>
    <w:rPr>
      <w:color w:val="0000FF"/>
      <w:u w:val="single"/>
    </w:rPr>
  </w:style>
  <w:style w:type="character" w:customStyle="1" w:styleId="Char0">
    <w:name w:val="页眉 Char"/>
    <w:basedOn w:val="a0"/>
    <w:link w:val="a4"/>
    <w:rsid w:val="00F1272D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1272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Company>jsee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6</cp:revision>
  <dcterms:created xsi:type="dcterms:W3CDTF">2023-02-01T10:46:00Z</dcterms:created>
  <dcterms:modified xsi:type="dcterms:W3CDTF">2023-03-07T01:30:00Z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B8D70F46EE1E1BCD844BE4633928B38B</vt:lpwstr>
  </property>
</Properties>
</file>