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E234B">
      <w:pPr>
        <w:rPr>
          <w:rFonts w:ascii="黑体" w:hAnsi="黑体" w:eastAsia="黑体" w:cs="Times New Roman"/>
          <w:color w:val="000000"/>
          <w:sz w:val="32"/>
          <w:szCs w:val="32"/>
        </w:rPr>
      </w:pPr>
      <w:bookmarkStart w:id="0" w:name="_GoBack"/>
      <w:bookmarkEnd w:id="0"/>
    </w:p>
    <w:p w14:paraId="48BF7F75">
      <w:pPr>
        <w:rPr>
          <w:rFonts w:hint="eastAsia" w:ascii="华文中宋" w:hAnsi="华文中宋" w:eastAsia="华文中宋" w:cs="Times New Roman"/>
          <w:sz w:val="36"/>
          <w:szCs w:val="36"/>
        </w:rPr>
      </w:pPr>
    </w:p>
    <w:p w14:paraId="462A4E9E">
      <w:pPr>
        <w:rPr>
          <w:rFonts w:hint="eastAsia" w:ascii="华文中宋" w:hAnsi="华文中宋" w:eastAsia="华文中宋" w:cs="Times New Roman"/>
          <w:sz w:val="36"/>
          <w:szCs w:val="36"/>
        </w:rPr>
      </w:pPr>
    </w:p>
    <w:p w14:paraId="09149B0C">
      <w:pPr>
        <w:jc w:val="center"/>
        <w:rPr>
          <w:rFonts w:hint="eastAsia" w:ascii="方正小标宋_GBK" w:hAnsi="华文中宋" w:eastAsia="方正小标宋_GBK" w:cs="Times New Roman"/>
          <w:sz w:val="44"/>
          <w:szCs w:val="44"/>
        </w:rPr>
      </w:pPr>
      <w:r>
        <w:rPr>
          <w:rFonts w:hint="eastAsia" w:ascii="方正小标宋_GBK" w:hAnsi="华文中宋" w:eastAsia="方正小标宋_GBK" w:cs="Times New Roman"/>
          <w:sz w:val="44"/>
          <w:szCs w:val="44"/>
        </w:rPr>
        <w:t>江苏省电机工程学会</w:t>
      </w:r>
    </w:p>
    <w:p w14:paraId="68C232D7">
      <w:pPr>
        <w:jc w:val="center"/>
        <w:rPr>
          <w:rFonts w:hint="eastAsia" w:ascii="方正小标宋简体" w:hAnsi="仿宋" w:eastAsia="方正小标宋简体" w:cs="Times New Roman"/>
          <w:color w:val="000000"/>
          <w:sz w:val="48"/>
          <w:szCs w:val="48"/>
        </w:rPr>
      </w:pPr>
      <w:r>
        <w:rPr>
          <w:rFonts w:hint="eastAsia" w:ascii="方正小标宋_GBK" w:hAnsi="仿宋" w:eastAsia="方正小标宋_GBK" w:cs="Times New Roman"/>
          <w:color w:val="000000"/>
          <w:sz w:val="48"/>
          <w:szCs w:val="48"/>
        </w:rPr>
        <w:t>电力科普教育场所申请表</w:t>
      </w:r>
    </w:p>
    <w:p w14:paraId="0F304281">
      <w:pPr>
        <w:rPr>
          <w:rFonts w:hint="eastAsia" w:ascii="华文中宋" w:hAnsi="华文中宋" w:eastAsia="华文中宋" w:cs="Times New Roman"/>
          <w:sz w:val="36"/>
          <w:szCs w:val="36"/>
        </w:rPr>
      </w:pPr>
    </w:p>
    <w:p w14:paraId="0264E8CB">
      <w:pPr>
        <w:rPr>
          <w:rFonts w:hint="eastAsia" w:ascii="华文中宋" w:hAnsi="华文中宋" w:eastAsia="华文中宋" w:cs="Times New Roman"/>
          <w:sz w:val="36"/>
          <w:szCs w:val="36"/>
        </w:rPr>
      </w:pPr>
    </w:p>
    <w:p w14:paraId="4EBC10E2">
      <w:pPr>
        <w:rPr>
          <w:rFonts w:hint="eastAsia" w:ascii="华文中宋" w:hAnsi="华文中宋" w:eastAsia="华文中宋" w:cs="Times New Roman"/>
          <w:sz w:val="36"/>
          <w:szCs w:val="36"/>
        </w:rPr>
      </w:pPr>
    </w:p>
    <w:p w14:paraId="799F2087">
      <w:pPr>
        <w:rPr>
          <w:rFonts w:hint="eastAsia" w:ascii="华文中宋" w:hAnsi="华文中宋" w:eastAsia="华文中宋" w:cs="Times New Roman"/>
          <w:sz w:val="36"/>
          <w:szCs w:val="36"/>
        </w:rPr>
      </w:pPr>
    </w:p>
    <w:p w14:paraId="5CCA3D55">
      <w:pPr>
        <w:rPr>
          <w:rFonts w:hint="eastAsia" w:ascii="华文中宋" w:hAnsi="华文中宋" w:eastAsia="华文中宋" w:cs="Times New Roman"/>
          <w:sz w:val="36"/>
          <w:szCs w:val="36"/>
        </w:rPr>
      </w:pPr>
    </w:p>
    <w:p w14:paraId="31107AA6">
      <w:pPr>
        <w:spacing w:before="156" w:beforeLines="50" w:after="312" w:afterLines="100" w:line="500" w:lineRule="exact"/>
        <w:ind w:firstLine="1120" w:firstLineChars="400"/>
        <w:rPr>
          <w:rFonts w:hint="eastAsia"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28"/>
          <w:szCs w:val="28"/>
        </w:rPr>
        <w:t>申报单位名称（公章）：</w:t>
      </w:r>
    </w:p>
    <w:p w14:paraId="185979A5">
      <w:pPr>
        <w:spacing w:before="156" w:beforeLines="50" w:after="312" w:afterLines="100" w:line="500" w:lineRule="exact"/>
        <w:ind w:left="4" w:leftChars="2" w:firstLine="1120" w:firstLineChars="400"/>
        <w:rPr>
          <w:rFonts w:hint="eastAsia"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28"/>
          <w:szCs w:val="28"/>
        </w:rPr>
        <w:t>申报单位负责人（签字）：</w:t>
      </w:r>
    </w:p>
    <w:p w14:paraId="05BDAF7D">
      <w:pPr>
        <w:spacing w:before="156" w:beforeLines="50" w:after="312" w:afterLines="100" w:line="500" w:lineRule="exact"/>
        <w:ind w:left="4" w:leftChars="2" w:firstLine="1120" w:firstLineChars="400"/>
        <w:rPr>
          <w:rFonts w:hint="eastAsia"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28"/>
          <w:szCs w:val="28"/>
        </w:rPr>
        <w:t>主管单位（公章）：</w:t>
      </w:r>
    </w:p>
    <w:p w14:paraId="2EFE03DF">
      <w:pPr>
        <w:spacing w:before="156" w:beforeLines="50" w:after="312" w:afterLines="100" w:line="500" w:lineRule="exact"/>
        <w:ind w:left="4" w:leftChars="2" w:firstLine="1120" w:firstLineChars="400"/>
        <w:rPr>
          <w:rFonts w:hint="eastAsia"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28"/>
          <w:szCs w:val="28"/>
        </w:rPr>
        <w:t>申报日期：      年    月    日</w:t>
      </w:r>
    </w:p>
    <w:p w14:paraId="71689F04">
      <w:pPr>
        <w:spacing w:before="156" w:beforeLines="50" w:after="312" w:afterLines="100" w:line="500" w:lineRule="exact"/>
        <w:rPr>
          <w:rFonts w:hint="eastAsia" w:ascii="华文中宋" w:hAnsi="华文中宋" w:eastAsia="华文中宋" w:cs="Times New Roman"/>
          <w:sz w:val="36"/>
          <w:szCs w:val="36"/>
        </w:rPr>
      </w:pPr>
    </w:p>
    <w:p w14:paraId="70CEF283">
      <w:pPr>
        <w:adjustRightInd w:val="0"/>
        <w:snapToGrid w:val="0"/>
        <w:rPr>
          <w:rFonts w:hint="eastAsia" w:ascii="华文中宋" w:hAnsi="华文中宋" w:eastAsia="华文中宋" w:cs="Times New Roman"/>
          <w:sz w:val="18"/>
          <w:szCs w:val="18"/>
        </w:rPr>
      </w:pPr>
    </w:p>
    <w:p w14:paraId="53F5685B">
      <w:pPr>
        <w:spacing w:before="156" w:beforeLines="50" w:after="312" w:afterLines="100" w:line="500" w:lineRule="exact"/>
        <w:jc w:val="center"/>
        <w:rPr>
          <w:rFonts w:hint="eastAsia"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江苏省电机工程学会</w:t>
      </w:r>
    </w:p>
    <w:p w14:paraId="0763F3D1">
      <w:pPr>
        <w:spacing w:before="156" w:beforeLines="50" w:after="312" w:afterLines="100" w:line="500" w:lineRule="exact"/>
        <w:jc w:val="center"/>
        <w:rPr>
          <w:rFonts w:hint="eastAsia" w:ascii="黑体" w:hAnsi="Calibri" w:eastAsia="黑体" w:cs="Times New Roman"/>
          <w:sz w:val="32"/>
          <w:szCs w:val="32"/>
        </w:rPr>
      </w:pPr>
      <w:r>
        <w:rPr>
          <w:rFonts w:hint="eastAsia" w:ascii="楷体_GB2312" w:hAnsi="宋体" w:eastAsia="楷体_GB2312" w:cs="Times New Roman"/>
          <w:sz w:val="32"/>
          <w:szCs w:val="32"/>
        </w:rPr>
        <w:t>二○</w:t>
      </w:r>
      <w:r>
        <w:rPr>
          <w:rFonts w:hint="eastAsia" w:ascii="黑体" w:hAnsi="Calibri" w:eastAsia="黑体" w:cs="Times New Roman"/>
          <w:sz w:val="32"/>
          <w:szCs w:val="32"/>
        </w:rPr>
        <w:t xml:space="preserve">  年</w:t>
      </w:r>
    </w:p>
    <w:p w14:paraId="45ED8A36">
      <w:pPr>
        <w:spacing w:after="312" w:afterLines="100"/>
        <w:jc w:val="center"/>
        <w:rPr>
          <w:rFonts w:hint="eastAsia" w:ascii="仿宋_GB2312" w:hAnsi="仿宋" w:eastAsia="仿宋_GB2312" w:cs="Times New Roman"/>
          <w:b/>
          <w:sz w:val="32"/>
          <w:szCs w:val="32"/>
        </w:rPr>
      </w:pPr>
      <w:r>
        <w:rPr>
          <w:rFonts w:ascii="仿宋" w:hAnsi="仿宋" w:eastAsia="仿宋" w:cs="Times New Roman"/>
          <w:b/>
          <w:sz w:val="32"/>
          <w:szCs w:val="32"/>
        </w:rPr>
        <w:br w:type="page"/>
      </w:r>
      <w:r>
        <w:rPr>
          <w:rFonts w:hint="eastAsia" w:ascii="仿宋_GB2312" w:hAnsi="仿宋" w:eastAsia="仿宋_GB2312" w:cs="Times New Roman"/>
          <w:b/>
          <w:sz w:val="32"/>
          <w:szCs w:val="32"/>
        </w:rPr>
        <w:t>填 表 说 明</w:t>
      </w:r>
    </w:p>
    <w:p w14:paraId="5ED0C95D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一、本申请表由拟申报电力科普教育场所的单位填写，内容须与电子版本的内容完全一致。</w:t>
      </w:r>
    </w:p>
    <w:p w14:paraId="13A6F722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二、本申请表统一用A4纸打印。</w:t>
      </w:r>
    </w:p>
    <w:p w14:paraId="067E17F5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三、申报单位、主管单位和推荐单位一律加盖单位公章。</w:t>
      </w:r>
    </w:p>
    <w:p w14:paraId="2F90289F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四、提交申请表时应提供反映申报单位的基本情况、开展科普工作的图片或视频等。</w:t>
      </w:r>
    </w:p>
    <w:p w14:paraId="0D46DF55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五、填写申请表应注意以下内容：</w:t>
      </w:r>
    </w:p>
    <w:p w14:paraId="06C817C7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1.“曾获奖励、表彰或者命名”：是指获得区（县）级部门以上（含区县级部门）的奖励、表彰或命名，应注明奖项和时间，并附奖励证书及相关证明材料。</w:t>
      </w:r>
    </w:p>
    <w:p w14:paraId="08C298E3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2．“科普场所情况简介”：请简要介绍申报科普场所现有科普资源，面向公众开展科普活动的主要形式、内容、规模、效果及开放制度等基本情况。</w:t>
      </w:r>
    </w:p>
    <w:p w14:paraId="187C6FDC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3.“科普工作保障条件”：请申报单位说明为开展科普活动所提供的场所、设施、人员、经费、制度等保障条件和措施。</w:t>
      </w:r>
    </w:p>
    <w:p w14:paraId="28F48B57">
      <w:pPr>
        <w:spacing w:line="50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4.“其他相关材料目录”：请详细列出所提交相关材料的目录清单，并以附件形式上传科普工作制度、单位标识、单位宣传片、场地展示图、特色活动照片、视频、数字化虚拟参观等材料，便于公众更好了解场所。</w:t>
      </w:r>
    </w:p>
    <w:p w14:paraId="3AD9F102">
      <w:pPr>
        <w:rPr>
          <w:rFonts w:hint="eastAsia" w:ascii="仿宋_GB2312" w:hAnsi="仿宋" w:eastAsia="仿宋_GB2312" w:cs="Times New Roman"/>
          <w:sz w:val="32"/>
          <w:szCs w:val="32"/>
        </w:rPr>
      </w:pPr>
    </w:p>
    <w:p w14:paraId="6E4321D9">
      <w:pPr>
        <w:rPr>
          <w:rFonts w:hint="eastAsia" w:ascii="仿宋" w:hAnsi="仿宋" w:eastAsia="仿宋" w:cs="Times New Roman"/>
          <w:sz w:val="32"/>
          <w:szCs w:val="32"/>
        </w:rPr>
      </w:pPr>
    </w:p>
    <w:p w14:paraId="65D57F14">
      <w:pPr>
        <w:spacing w:before="156" w:beforeLines="50" w:after="156" w:afterLines="50" w:line="660" w:lineRule="exact"/>
        <w:jc w:val="center"/>
        <w:rPr>
          <w:rFonts w:hint="eastAsia" w:ascii="方正小标宋简体" w:hAnsi="仿宋" w:eastAsia="方正小标宋简体" w:cs="Times New Roman"/>
          <w:color w:val="000000"/>
          <w:sz w:val="36"/>
          <w:szCs w:val="36"/>
        </w:rPr>
      </w:pPr>
      <w:r>
        <w:rPr>
          <w:rFonts w:ascii="仿宋" w:hAnsi="仿宋" w:eastAsia="仿宋" w:cs="Times New Roman"/>
          <w:sz w:val="32"/>
          <w:szCs w:val="32"/>
        </w:rPr>
        <w:br w:type="page"/>
      </w:r>
      <w:r>
        <w:rPr>
          <w:rFonts w:hint="eastAsia" w:ascii="方正小标宋简体" w:hAnsi="仿宋" w:eastAsia="方正小标宋简体" w:cs="Times New Roman"/>
          <w:color w:val="000000"/>
          <w:sz w:val="36"/>
          <w:szCs w:val="36"/>
        </w:rPr>
        <w:t>江苏省电机工程学会电力科普教育场所申请表</w:t>
      </w:r>
    </w:p>
    <w:tbl>
      <w:tblPr>
        <w:tblStyle w:val="3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38"/>
        <w:gridCol w:w="1836"/>
        <w:gridCol w:w="27"/>
        <w:gridCol w:w="502"/>
        <w:gridCol w:w="875"/>
        <w:gridCol w:w="438"/>
        <w:gridCol w:w="1002"/>
        <w:gridCol w:w="1125"/>
        <w:gridCol w:w="708"/>
        <w:gridCol w:w="1244"/>
      </w:tblGrid>
      <w:tr w14:paraId="272C2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69" w:type="dxa"/>
            <w:gridSpan w:val="11"/>
            <w:noWrap w:val="0"/>
            <w:vAlign w:val="center"/>
          </w:tcPr>
          <w:p w14:paraId="7B9B51AF">
            <w:pPr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  <w:t>场所基本信息</w:t>
            </w:r>
          </w:p>
        </w:tc>
      </w:tr>
      <w:tr w14:paraId="3578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40EC22C2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场所名称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0064D962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83A3F3A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建立时间</w:t>
            </w:r>
          </w:p>
        </w:tc>
        <w:tc>
          <w:tcPr>
            <w:tcW w:w="3077" w:type="dxa"/>
            <w:gridSpan w:val="3"/>
            <w:noWrap w:val="0"/>
            <w:vAlign w:val="center"/>
          </w:tcPr>
          <w:p w14:paraId="59D4D46C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7A20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2250517B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场所地址</w:t>
            </w:r>
          </w:p>
        </w:tc>
        <w:tc>
          <w:tcPr>
            <w:tcW w:w="7757" w:type="dxa"/>
            <w:gridSpan w:val="9"/>
            <w:noWrap w:val="0"/>
            <w:vAlign w:val="center"/>
          </w:tcPr>
          <w:p w14:paraId="66082A6B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5BB1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71BF67B4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申报单位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12D988DB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43B2BB5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主管单位</w:t>
            </w:r>
          </w:p>
        </w:tc>
        <w:tc>
          <w:tcPr>
            <w:tcW w:w="3077" w:type="dxa"/>
            <w:gridSpan w:val="3"/>
            <w:noWrap w:val="0"/>
            <w:vAlign w:val="center"/>
          </w:tcPr>
          <w:p w14:paraId="1AE567F1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6937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2188C78C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推荐单位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23C5701E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B84A576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联 系 人</w:t>
            </w:r>
          </w:p>
        </w:tc>
        <w:tc>
          <w:tcPr>
            <w:tcW w:w="3077" w:type="dxa"/>
            <w:gridSpan w:val="3"/>
            <w:noWrap w:val="0"/>
            <w:vAlign w:val="center"/>
          </w:tcPr>
          <w:p w14:paraId="3CD2E141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41C33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1FFEC43E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2A5226CB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6E0E1DE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手机号码</w:t>
            </w:r>
          </w:p>
        </w:tc>
        <w:tc>
          <w:tcPr>
            <w:tcW w:w="3077" w:type="dxa"/>
            <w:gridSpan w:val="3"/>
            <w:noWrap w:val="0"/>
            <w:vAlign w:val="center"/>
          </w:tcPr>
          <w:p w14:paraId="3503D477">
            <w:pPr>
              <w:spacing w:line="3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58CD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6347801E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电子邮件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65843195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39DD697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邮    编</w:t>
            </w:r>
          </w:p>
        </w:tc>
        <w:tc>
          <w:tcPr>
            <w:tcW w:w="3077" w:type="dxa"/>
            <w:gridSpan w:val="3"/>
            <w:noWrap w:val="0"/>
            <w:vAlign w:val="center"/>
          </w:tcPr>
          <w:p w14:paraId="1F9C9B1C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2CD9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35A738F0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通讯地址</w:t>
            </w:r>
          </w:p>
        </w:tc>
        <w:tc>
          <w:tcPr>
            <w:tcW w:w="7757" w:type="dxa"/>
            <w:gridSpan w:val="9"/>
            <w:noWrap w:val="0"/>
            <w:vAlign w:val="center"/>
          </w:tcPr>
          <w:p w14:paraId="7BCE8745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473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66CC0EBE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申报类别</w:t>
            </w:r>
          </w:p>
        </w:tc>
        <w:tc>
          <w:tcPr>
            <w:tcW w:w="7757" w:type="dxa"/>
            <w:gridSpan w:val="9"/>
            <w:noWrap w:val="0"/>
            <w:vAlign w:val="center"/>
          </w:tcPr>
          <w:p w14:paraId="3190076E">
            <w:pPr>
              <w:spacing w:line="4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□场馆服务类  </w:t>
            </w:r>
            <w:r>
              <w:rPr>
                <w:rFonts w:ascii="方正仿宋_GBK" w:hAnsi="仿宋" w:eastAsia="方正仿宋_GBK" w:cs="Times New Roman"/>
                <w:sz w:val="28"/>
                <w:szCs w:val="28"/>
              </w:rPr>
              <w:t xml:space="preserve">      </w:t>
            </w: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□科研院所类</w:t>
            </w:r>
          </w:p>
          <w:p w14:paraId="118A5DF6">
            <w:pPr>
              <w:spacing w:line="4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□生产企业类 </w:t>
            </w:r>
            <w:r>
              <w:rPr>
                <w:rFonts w:ascii="方正仿宋_GBK" w:hAnsi="仿宋" w:eastAsia="方正仿宋_GBK" w:cs="Times New Roman"/>
                <w:sz w:val="28"/>
                <w:szCs w:val="28"/>
              </w:rPr>
              <w:t xml:space="preserve">        </w:t>
            </w: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□教学培训类</w:t>
            </w:r>
          </w:p>
        </w:tc>
      </w:tr>
      <w:tr w14:paraId="2FB90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2C295987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创办方式</w:t>
            </w:r>
          </w:p>
        </w:tc>
        <w:tc>
          <w:tcPr>
            <w:tcW w:w="7757" w:type="dxa"/>
            <w:gridSpan w:val="9"/>
            <w:noWrap w:val="0"/>
            <w:vAlign w:val="center"/>
          </w:tcPr>
          <w:p w14:paraId="3AF786D0">
            <w:pPr>
              <w:spacing w:line="4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□政府兴办   □科协创办   □科协与其他单位联办 </w:t>
            </w:r>
          </w:p>
          <w:p w14:paraId="4B17FB0D">
            <w:pPr>
              <w:spacing w:line="4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□科研教育单位兴办   □企业创办   □其他      </w:t>
            </w:r>
          </w:p>
        </w:tc>
      </w:tr>
      <w:tr w14:paraId="519C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12" w:type="dxa"/>
            <w:gridSpan w:val="2"/>
            <w:noWrap w:val="0"/>
            <w:vAlign w:val="top"/>
          </w:tcPr>
          <w:p w14:paraId="15D2C5BE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性  质</w:t>
            </w:r>
          </w:p>
        </w:tc>
        <w:tc>
          <w:tcPr>
            <w:tcW w:w="7757" w:type="dxa"/>
            <w:gridSpan w:val="9"/>
            <w:noWrap w:val="0"/>
            <w:vAlign w:val="center"/>
          </w:tcPr>
          <w:p w14:paraId="2FD40CC2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□社会公益性  □纯经营性 </w:t>
            </w:r>
            <w:r>
              <w:rPr>
                <w:rFonts w:ascii="方正仿宋_GBK" w:hAnsi="仿宋" w:eastAsia="方正仿宋_GBK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□公益性与经营性兼顾</w:t>
            </w:r>
          </w:p>
        </w:tc>
      </w:tr>
      <w:tr w14:paraId="5E8B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181AB747">
            <w:pPr>
              <w:spacing w:line="400" w:lineRule="exact"/>
              <w:ind w:left="-115" w:leftChars="-55" w:right="-107" w:rightChars="-51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曾获奖励、表彰或者命名</w:t>
            </w:r>
          </w:p>
        </w:tc>
        <w:tc>
          <w:tcPr>
            <w:tcW w:w="7757" w:type="dxa"/>
            <w:gridSpan w:val="9"/>
            <w:noWrap w:val="0"/>
            <w:vAlign w:val="center"/>
          </w:tcPr>
          <w:p w14:paraId="5566D5EC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22ADB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2A740E8C">
            <w:pPr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  <w:t>基本科普信息</w:t>
            </w:r>
          </w:p>
        </w:tc>
      </w:tr>
      <w:tr w14:paraId="5A40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74" w:type="dxa"/>
            <w:vMerge w:val="restart"/>
            <w:noWrap w:val="0"/>
            <w:vAlign w:val="center"/>
          </w:tcPr>
          <w:p w14:paraId="7A8A5743">
            <w:pPr>
              <w:spacing w:line="500" w:lineRule="exact"/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科普队伍</w:t>
            </w:r>
          </w:p>
        </w:tc>
        <w:tc>
          <w:tcPr>
            <w:tcW w:w="2001" w:type="dxa"/>
            <w:gridSpan w:val="3"/>
            <w:noWrap w:val="0"/>
            <w:vAlign w:val="center"/>
          </w:tcPr>
          <w:p w14:paraId="1F871328">
            <w:pPr>
              <w:spacing w:line="500" w:lineRule="exact"/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科普部门名称</w:t>
            </w:r>
          </w:p>
        </w:tc>
        <w:tc>
          <w:tcPr>
            <w:tcW w:w="1377" w:type="dxa"/>
            <w:gridSpan w:val="2"/>
            <w:noWrap w:val="0"/>
            <w:vAlign w:val="center"/>
          </w:tcPr>
          <w:p w14:paraId="3AFBC68E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3273" w:type="dxa"/>
            <w:gridSpan w:val="4"/>
            <w:noWrap w:val="0"/>
            <w:vAlign w:val="center"/>
          </w:tcPr>
          <w:p w14:paraId="3AD32B77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专职科普人数</w:t>
            </w:r>
          </w:p>
        </w:tc>
        <w:tc>
          <w:tcPr>
            <w:tcW w:w="1244" w:type="dxa"/>
            <w:noWrap w:val="0"/>
            <w:vAlign w:val="center"/>
          </w:tcPr>
          <w:p w14:paraId="2C9A5966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   人</w:t>
            </w:r>
          </w:p>
        </w:tc>
      </w:tr>
      <w:tr w14:paraId="4360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3881BF91">
            <w:pPr>
              <w:spacing w:line="500" w:lineRule="exact"/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  <w:gridSpan w:val="3"/>
            <w:noWrap w:val="0"/>
            <w:vAlign w:val="center"/>
          </w:tcPr>
          <w:p w14:paraId="4F1882F9">
            <w:pPr>
              <w:spacing w:line="500" w:lineRule="exact"/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兼职科普人数</w:t>
            </w:r>
          </w:p>
        </w:tc>
        <w:tc>
          <w:tcPr>
            <w:tcW w:w="1377" w:type="dxa"/>
            <w:gridSpan w:val="2"/>
            <w:noWrap w:val="0"/>
            <w:vAlign w:val="center"/>
          </w:tcPr>
          <w:p w14:paraId="680E89B6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         人</w:t>
            </w:r>
          </w:p>
        </w:tc>
        <w:tc>
          <w:tcPr>
            <w:tcW w:w="3273" w:type="dxa"/>
            <w:gridSpan w:val="4"/>
            <w:noWrap w:val="0"/>
            <w:vAlign w:val="center"/>
          </w:tcPr>
          <w:p w14:paraId="29B00DC6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科普志愿者人数</w:t>
            </w:r>
          </w:p>
        </w:tc>
        <w:tc>
          <w:tcPr>
            <w:tcW w:w="1244" w:type="dxa"/>
            <w:noWrap w:val="0"/>
            <w:vAlign w:val="center"/>
          </w:tcPr>
          <w:p w14:paraId="3F1BFAF8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   人</w:t>
            </w:r>
          </w:p>
        </w:tc>
      </w:tr>
      <w:tr w14:paraId="5F4CF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474" w:type="dxa"/>
            <w:vMerge w:val="restart"/>
            <w:noWrap w:val="0"/>
            <w:vAlign w:val="center"/>
          </w:tcPr>
          <w:p w14:paraId="079C20C8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科普经费</w:t>
            </w:r>
          </w:p>
        </w:tc>
        <w:tc>
          <w:tcPr>
            <w:tcW w:w="2503" w:type="dxa"/>
            <w:gridSpan w:val="4"/>
            <w:noWrap w:val="0"/>
            <w:vAlign w:val="top"/>
          </w:tcPr>
          <w:p w14:paraId="2A5104D2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年度科普经费总额</w:t>
            </w:r>
          </w:p>
        </w:tc>
        <w:tc>
          <w:tcPr>
            <w:tcW w:w="1313" w:type="dxa"/>
            <w:gridSpan w:val="2"/>
            <w:noWrap w:val="0"/>
            <w:vAlign w:val="top"/>
          </w:tcPr>
          <w:p w14:paraId="1010A407">
            <w:pPr>
              <w:spacing w:line="500" w:lineRule="exact"/>
              <w:ind w:right="-210" w:rightChars="-100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 万元</w:t>
            </w:r>
          </w:p>
        </w:tc>
        <w:tc>
          <w:tcPr>
            <w:tcW w:w="2835" w:type="dxa"/>
            <w:gridSpan w:val="3"/>
            <w:noWrap w:val="0"/>
            <w:vAlign w:val="top"/>
          </w:tcPr>
          <w:p w14:paraId="49392EE4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占单位年度经费比例</w:t>
            </w:r>
          </w:p>
        </w:tc>
        <w:tc>
          <w:tcPr>
            <w:tcW w:w="1244" w:type="dxa"/>
            <w:noWrap w:val="0"/>
            <w:vAlign w:val="top"/>
          </w:tcPr>
          <w:p w14:paraId="5A9FCABD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   %</w:t>
            </w:r>
          </w:p>
        </w:tc>
      </w:tr>
      <w:tr w14:paraId="34B28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5045100F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3816" w:type="dxa"/>
            <w:gridSpan w:val="6"/>
            <w:noWrap w:val="0"/>
            <w:vAlign w:val="center"/>
          </w:tcPr>
          <w:p w14:paraId="033F5CFF">
            <w:pPr>
              <w:spacing w:line="46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年科普经费中主管单位及其他上级单位拨款经费</w:t>
            </w:r>
          </w:p>
        </w:tc>
        <w:tc>
          <w:tcPr>
            <w:tcW w:w="4079" w:type="dxa"/>
            <w:gridSpan w:val="4"/>
            <w:noWrap w:val="0"/>
            <w:vAlign w:val="center"/>
          </w:tcPr>
          <w:p w14:paraId="6A1CA958">
            <w:pPr>
              <w:widowControl/>
              <w:spacing w:line="46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主管单位：             万元</w:t>
            </w:r>
          </w:p>
          <w:p w14:paraId="08CD22F5">
            <w:pPr>
              <w:widowControl/>
              <w:spacing w:line="46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其他上级单位：         万元</w:t>
            </w:r>
          </w:p>
        </w:tc>
      </w:tr>
      <w:tr w14:paraId="2914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263C9B97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3816" w:type="dxa"/>
            <w:gridSpan w:val="6"/>
            <w:noWrap w:val="0"/>
            <w:vAlign w:val="center"/>
          </w:tcPr>
          <w:p w14:paraId="41B7E921">
            <w:pPr>
              <w:spacing w:line="46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年科普经费中社会来源经费</w:t>
            </w:r>
          </w:p>
          <w:p w14:paraId="47B80B35">
            <w:pPr>
              <w:spacing w:line="46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（包括盈利、捐赠）</w:t>
            </w:r>
          </w:p>
        </w:tc>
        <w:tc>
          <w:tcPr>
            <w:tcW w:w="4079" w:type="dxa"/>
            <w:gridSpan w:val="4"/>
            <w:noWrap w:val="0"/>
            <w:vAlign w:val="center"/>
          </w:tcPr>
          <w:p w14:paraId="00FB4388">
            <w:pPr>
              <w:spacing w:line="46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盈利：              万元</w:t>
            </w:r>
          </w:p>
          <w:p w14:paraId="0B2B6D1C">
            <w:pPr>
              <w:spacing w:line="46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捐赠：              万元</w:t>
            </w:r>
          </w:p>
        </w:tc>
      </w:tr>
      <w:tr w14:paraId="1FAD9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474" w:type="dxa"/>
            <w:noWrap w:val="0"/>
            <w:vAlign w:val="center"/>
          </w:tcPr>
          <w:p w14:paraId="0EC5A7EA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开放情况</w:t>
            </w:r>
          </w:p>
        </w:tc>
        <w:tc>
          <w:tcPr>
            <w:tcW w:w="1974" w:type="dxa"/>
            <w:gridSpan w:val="2"/>
            <w:noWrap w:val="0"/>
            <w:vAlign w:val="center"/>
          </w:tcPr>
          <w:p w14:paraId="3D4DE1D4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年开放天数</w:t>
            </w:r>
          </w:p>
        </w:tc>
        <w:tc>
          <w:tcPr>
            <w:tcW w:w="1842" w:type="dxa"/>
            <w:gridSpan w:val="4"/>
            <w:noWrap w:val="0"/>
            <w:vAlign w:val="center"/>
          </w:tcPr>
          <w:p w14:paraId="3757F874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     天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43695725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年参观人数</w:t>
            </w:r>
          </w:p>
        </w:tc>
        <w:tc>
          <w:tcPr>
            <w:tcW w:w="1952" w:type="dxa"/>
            <w:gridSpan w:val="2"/>
            <w:noWrap w:val="0"/>
            <w:vAlign w:val="center"/>
          </w:tcPr>
          <w:p w14:paraId="59BD18EE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     人</w:t>
            </w:r>
          </w:p>
        </w:tc>
      </w:tr>
      <w:tr w14:paraId="606D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474" w:type="dxa"/>
            <w:vMerge w:val="restart"/>
            <w:noWrap w:val="0"/>
            <w:vAlign w:val="center"/>
          </w:tcPr>
          <w:p w14:paraId="15D4B2C3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科普设施</w:t>
            </w:r>
          </w:p>
        </w:tc>
        <w:tc>
          <w:tcPr>
            <w:tcW w:w="1974" w:type="dxa"/>
            <w:gridSpan w:val="2"/>
            <w:noWrap w:val="0"/>
            <w:vAlign w:val="top"/>
          </w:tcPr>
          <w:p w14:paraId="6F102D35">
            <w:pPr>
              <w:spacing w:line="500" w:lineRule="exact"/>
              <w:ind w:right="-42" w:rightChars="-20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科普活动场所</w:t>
            </w:r>
          </w:p>
        </w:tc>
        <w:tc>
          <w:tcPr>
            <w:tcW w:w="5921" w:type="dxa"/>
            <w:gridSpan w:val="8"/>
            <w:noWrap w:val="0"/>
            <w:vAlign w:val="top"/>
          </w:tcPr>
          <w:p w14:paraId="61390CAF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室内：       平方米，室外：      平方米</w:t>
            </w:r>
          </w:p>
        </w:tc>
      </w:tr>
      <w:tr w14:paraId="47BE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474" w:type="dxa"/>
            <w:vMerge w:val="continue"/>
            <w:noWrap w:val="0"/>
            <w:vAlign w:val="center"/>
          </w:tcPr>
          <w:p w14:paraId="353C1249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  <w:tc>
          <w:tcPr>
            <w:tcW w:w="1974" w:type="dxa"/>
            <w:gridSpan w:val="2"/>
            <w:noWrap w:val="0"/>
            <w:vAlign w:val="top"/>
          </w:tcPr>
          <w:p w14:paraId="5A6FEAF1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科普宣传栏</w:t>
            </w:r>
          </w:p>
        </w:tc>
        <w:tc>
          <w:tcPr>
            <w:tcW w:w="1842" w:type="dxa"/>
            <w:gridSpan w:val="4"/>
            <w:noWrap w:val="0"/>
            <w:vAlign w:val="top"/>
          </w:tcPr>
          <w:p w14:paraId="12BE7B7A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 延米</w:t>
            </w:r>
          </w:p>
        </w:tc>
        <w:tc>
          <w:tcPr>
            <w:tcW w:w="2127" w:type="dxa"/>
            <w:gridSpan w:val="2"/>
            <w:noWrap w:val="0"/>
            <w:vAlign w:val="top"/>
          </w:tcPr>
          <w:p w14:paraId="314B237C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内容更换频次</w:t>
            </w:r>
          </w:p>
        </w:tc>
        <w:tc>
          <w:tcPr>
            <w:tcW w:w="1952" w:type="dxa"/>
            <w:gridSpan w:val="2"/>
            <w:noWrap w:val="0"/>
            <w:vAlign w:val="top"/>
          </w:tcPr>
          <w:p w14:paraId="2B5DED51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 xml:space="preserve"> 次/年</w:t>
            </w:r>
          </w:p>
        </w:tc>
      </w:tr>
      <w:tr w14:paraId="23E5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9369" w:type="dxa"/>
            <w:gridSpan w:val="11"/>
            <w:noWrap w:val="0"/>
            <w:vAlign w:val="center"/>
          </w:tcPr>
          <w:p w14:paraId="6EA71A23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  <w:t>科普场所情况简介</w:t>
            </w: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（不超过800字）</w:t>
            </w:r>
          </w:p>
        </w:tc>
      </w:tr>
      <w:tr w14:paraId="7876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508D4CE6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4B5C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9369" w:type="dxa"/>
            <w:gridSpan w:val="11"/>
            <w:noWrap w:val="0"/>
            <w:vAlign w:val="center"/>
          </w:tcPr>
          <w:p w14:paraId="17073A01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  <w:t>科普工作保障条件</w:t>
            </w: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（不超过500字）</w:t>
            </w:r>
          </w:p>
        </w:tc>
      </w:tr>
      <w:tr w14:paraId="3D12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476AE77C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209F5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369" w:type="dxa"/>
            <w:gridSpan w:val="11"/>
            <w:noWrap w:val="0"/>
            <w:vAlign w:val="center"/>
          </w:tcPr>
          <w:p w14:paraId="039477CA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b/>
                <w:sz w:val="28"/>
                <w:szCs w:val="28"/>
              </w:rPr>
              <w:t>其他相关材料目录</w:t>
            </w:r>
          </w:p>
        </w:tc>
      </w:tr>
      <w:tr w14:paraId="23C2E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133D5736">
            <w:pPr>
              <w:spacing w:line="500" w:lineRule="exact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</w:tc>
      </w:tr>
      <w:tr w14:paraId="6FCC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9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33381EE8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申报单位意见：</w:t>
            </w:r>
          </w:p>
          <w:p w14:paraId="2109C518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  <w:p w14:paraId="2996DFBB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负责人（签名）：</w:t>
            </w:r>
          </w:p>
          <w:p w14:paraId="32D1811B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单位（公章）：</w:t>
            </w:r>
          </w:p>
          <w:p w14:paraId="296178E0">
            <w:pPr>
              <w:spacing w:line="500" w:lineRule="exact"/>
              <w:ind w:firstLine="6300" w:firstLineChars="2250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   月   日</w:t>
            </w:r>
          </w:p>
        </w:tc>
      </w:tr>
      <w:tr w14:paraId="08AD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133CDA3A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主管单位意见：</w:t>
            </w:r>
          </w:p>
          <w:p w14:paraId="7B93C1A0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  <w:p w14:paraId="14FE139A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负责人（签名）：</w:t>
            </w:r>
          </w:p>
          <w:p w14:paraId="14BCEE4F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单位（公章）：</w:t>
            </w:r>
          </w:p>
          <w:p w14:paraId="7918D336">
            <w:pPr>
              <w:spacing w:line="500" w:lineRule="exact"/>
              <w:ind w:firstLine="6160" w:firstLineChars="2200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    月   日</w:t>
            </w:r>
          </w:p>
        </w:tc>
      </w:tr>
      <w:tr w14:paraId="76447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0B89E5B1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推荐单位意见：</w:t>
            </w:r>
          </w:p>
          <w:p w14:paraId="584C2B2A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  <w:p w14:paraId="785A5850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负责人（签名）：</w:t>
            </w:r>
          </w:p>
          <w:p w14:paraId="25F2CB35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单位（公章）：</w:t>
            </w:r>
          </w:p>
          <w:p w14:paraId="44B4D33F">
            <w:pPr>
              <w:spacing w:line="500" w:lineRule="exact"/>
              <w:ind w:firstLine="6160" w:firstLineChars="2200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    月   日</w:t>
            </w:r>
          </w:p>
        </w:tc>
      </w:tr>
      <w:tr w14:paraId="04F4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exact"/>
          <w:jc w:val="center"/>
        </w:trPr>
        <w:tc>
          <w:tcPr>
            <w:tcW w:w="9369" w:type="dxa"/>
            <w:gridSpan w:val="11"/>
            <w:noWrap w:val="0"/>
            <w:vAlign w:val="top"/>
          </w:tcPr>
          <w:p w14:paraId="1E36328D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学会意见：</w:t>
            </w:r>
          </w:p>
          <w:p w14:paraId="405B4F67">
            <w:pPr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</w:p>
          <w:p w14:paraId="54F6EECF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负责人（签名）：</w:t>
            </w:r>
          </w:p>
          <w:p w14:paraId="7B53A33F">
            <w:pPr>
              <w:ind w:firstLine="4684" w:firstLineChars="1673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单位（公章）：</w:t>
            </w:r>
          </w:p>
          <w:p w14:paraId="5FCD1AD3">
            <w:pPr>
              <w:spacing w:line="500" w:lineRule="exact"/>
              <w:ind w:firstLine="6300" w:firstLineChars="2250"/>
              <w:rPr>
                <w:rFonts w:hint="eastAsia" w:ascii="方正仿宋_GBK" w:hAnsi="仿宋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Times New Roman"/>
                <w:sz w:val="28"/>
                <w:szCs w:val="28"/>
              </w:rPr>
              <w:t>年    月   日</w:t>
            </w:r>
          </w:p>
        </w:tc>
      </w:tr>
    </w:tbl>
    <w:p w14:paraId="098765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F1B72"/>
    <w:rsid w:val="33345AEB"/>
    <w:rsid w:val="3A7451B5"/>
    <w:rsid w:val="43CF1B72"/>
    <w:rsid w:val="447B387A"/>
    <w:rsid w:val="4F836896"/>
    <w:rsid w:val="5706406D"/>
    <w:rsid w:val="79D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 WWO_wpscloud_20240925215116-29577c7f97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2026-07-22T16:06:00Z</dcterms:created>
  <dc:creator>Administrator</dc:creator>
  <cp:lastModifiedBy>Administrator</cp:lastModifiedBy>
  <dcterms:modified xsi:type="dcterms:W3CDTF">2026-07-22T16:37:35Z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4FB6B140D5967DA84F81606A5211BD20_43</vt:lpwstr>
  </property>
</Properties>
</file>